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numPr>
          <w:ilvl w:val="0"/>
          <w:numId w:val="2"/>
        </w:numPr>
        <w:jc w:val="left"/>
      </w:pPr>
      <w:r>
        <w:rPr/>
      </w:r>
    </w:p>
    <w:tbl>
      <w:tblPr>
        <w:jc w:val="left"/>
        <w:tblInd w:type="dxa" w:w="-546"/>
        <w:tblBorders/>
      </w:tblPr>
      <w:tblGrid>
        <w:gridCol w:w="4135"/>
        <w:gridCol w:w="1305"/>
        <w:gridCol w:w="3921"/>
      </w:tblGrid>
      <w:tr>
        <w:trPr>
          <w:trHeight w:hRule="atLeast" w:val="4789"/>
          <w:cantSplit w:val="false"/>
        </w:trPr>
        <w:tc>
          <w:tcPr>
            <w:tcW w:type="dxa" w:w="4135"/>
            <w:tcBorders/>
            <w:shd w:fill="FFFFFF" w:val="clear"/>
            <w:tcMar>
              <w:top w:type="dxa" w:w="0"/>
              <w:left w:type="dxa" w:w="108"/>
              <w:bottom w:type="dxa" w:w="0"/>
              <w:right w:type="dxa" w:w="108"/>
            </w:tcMar>
          </w:tcPr>
          <w:p>
            <w:pPr>
              <w:pStyle w:val="style0"/>
              <w:spacing w:line="192" w:lineRule="auto"/>
              <w:jc w:val="center"/>
            </w:pPr>
            <w:r>
              <w:rPr/>
            </w:r>
          </w:p>
          <w:p>
            <w:pPr>
              <w:pStyle w:val="style0"/>
              <w:spacing w:line="192" w:lineRule="auto"/>
              <w:jc w:val="center"/>
            </w:pPr>
            <w:r>
              <w:rPr/>
            </w:r>
          </w:p>
          <w:p>
            <w:pPr>
              <w:pStyle w:val="style0"/>
              <w:spacing w:line="192" w:lineRule="auto"/>
              <w:jc w:val="center"/>
            </w:pPr>
            <w:r>
              <w:rPr/>
            </w:r>
          </w:p>
          <w:p>
            <w:pPr>
              <w:pStyle w:val="style0"/>
              <w:spacing w:line="192" w:lineRule="auto"/>
              <w:jc w:val="center"/>
            </w:pPr>
            <w:r>
              <w:rPr/>
            </w:r>
          </w:p>
          <w:p>
            <w:pPr>
              <w:pStyle w:val="style0"/>
              <w:spacing w:line="192" w:lineRule="auto"/>
              <w:jc w:val="center"/>
            </w:pPr>
            <w:r>
              <w:rPr/>
            </w:r>
          </w:p>
          <w:p>
            <w:pPr>
              <w:pStyle w:val="style0"/>
              <w:spacing w:line="192" w:lineRule="auto"/>
              <w:jc w:val="center"/>
            </w:pPr>
            <w:r>
              <w:rPr>
                <w:rFonts w:ascii="Book Antiqua" w:cs="Book Antiqua" w:hAnsi="Book Antiqua"/>
                <w:b/>
                <w:caps/>
                <w:sz w:val="32"/>
              </w:rPr>
              <w:t>администрация</w:t>
            </w:r>
          </w:p>
          <w:p>
            <w:pPr>
              <w:pStyle w:val="style0"/>
              <w:spacing w:line="192" w:lineRule="auto"/>
              <w:jc w:val="center"/>
            </w:pPr>
            <w:r>
              <w:rPr>
                <w:rFonts w:ascii="Book Antiqua" w:cs="Book Antiqua" w:hAnsi="Book Antiqua"/>
                <w:b/>
                <w:sz w:val="32"/>
              </w:rPr>
              <w:t>Сельского поселения</w:t>
            </w:r>
          </w:p>
          <w:p>
            <w:pPr>
              <w:pStyle w:val="style3"/>
              <w:numPr>
                <w:ilvl w:val="2"/>
                <w:numId w:val="2"/>
              </w:numPr>
            </w:pPr>
            <w:r>
              <w:rPr/>
              <w:t>Красная Поляна</w:t>
            </w:r>
          </w:p>
          <w:p>
            <w:pPr>
              <w:pStyle w:val="style50"/>
              <w:spacing w:line="192" w:lineRule="auto"/>
              <w:jc w:val="center"/>
            </w:pPr>
            <w:r>
              <w:rPr>
                <w:rFonts w:ascii="Book Antiqua" w:cs="Book Antiqua" w:hAnsi="Book Antiqua"/>
                <w:b/>
                <w:iCs/>
              </w:rPr>
              <w:t>Муниципального района</w:t>
            </w:r>
          </w:p>
          <w:p>
            <w:pPr>
              <w:pStyle w:val="style50"/>
              <w:spacing w:line="192" w:lineRule="auto"/>
              <w:jc w:val="center"/>
            </w:pPr>
            <w:r>
              <w:rPr>
                <w:rFonts w:ascii="Book Antiqua" w:cs="Book Antiqua" w:hAnsi="Book Antiqua"/>
                <w:b/>
                <w:iCs/>
              </w:rPr>
              <w:t>Пестравский</w:t>
            </w:r>
          </w:p>
          <w:p>
            <w:pPr>
              <w:pStyle w:val="style0"/>
              <w:spacing w:line="192" w:lineRule="auto"/>
              <w:jc w:val="center"/>
            </w:pPr>
            <w:r>
              <w:rPr>
                <w:rFonts w:ascii="Book Antiqua" w:cs="Book Antiqua" w:hAnsi="Book Antiqua"/>
                <w:b/>
                <w:sz w:val="28"/>
              </w:rPr>
              <w:t>Самарской области,</w:t>
            </w:r>
          </w:p>
          <w:p>
            <w:pPr>
              <w:pStyle w:val="style0"/>
              <w:jc w:val="center"/>
            </w:pPr>
            <w:r>
              <w:rPr>
                <w:sz w:val="18"/>
              </w:rPr>
              <w:t>446171,с. Красная Поляна, ул. Советская, 2А</w:t>
            </w:r>
          </w:p>
          <w:p>
            <w:pPr>
              <w:pStyle w:val="style0"/>
              <w:jc w:val="center"/>
            </w:pPr>
            <w:r>
              <w:rPr>
                <w:sz w:val="18"/>
              </w:rPr>
              <w:t xml:space="preserve">Телефон: 34-1-45 </w:t>
            </w:r>
          </w:p>
          <w:p>
            <w:pPr>
              <w:pStyle w:val="style0"/>
              <w:jc w:val="center"/>
            </w:pPr>
            <w:r>
              <w:rPr>
                <w:rStyle w:val="style42"/>
                <w:sz w:val="18"/>
                <w:lang w:val="en-US"/>
              </w:rPr>
              <w:t>kr-pol@mail</w:t>
            </w:r>
          </w:p>
          <w:p>
            <w:pPr>
              <w:pStyle w:val="style0"/>
              <w:jc w:val="center"/>
            </w:pPr>
            <w:r>
              <w:rPr>
                <w:b/>
                <w:sz w:val="40"/>
                <w:szCs w:val="40"/>
              </w:rPr>
              <w:t xml:space="preserve">ПОСТАНОВЛЕНИЕ          </w:t>
            </w:r>
          </w:p>
          <w:p>
            <w:pPr>
              <w:pStyle w:val="style0"/>
              <w:spacing w:line="192" w:lineRule="auto"/>
              <w:jc w:val="center"/>
            </w:pPr>
            <w:r>
              <w:rPr/>
            </w:r>
          </w:p>
          <w:p>
            <w:pPr>
              <w:pStyle w:val="style0"/>
              <w:spacing w:line="192" w:lineRule="auto"/>
              <w:jc w:val="center"/>
            </w:pPr>
            <w:r>
              <w:rPr>
                <w:b w:val="false"/>
                <w:bCs w:val="false"/>
                <w:sz w:val="28"/>
                <w:szCs w:val="28"/>
                <w:u w:val="none"/>
              </w:rPr>
              <w:t xml:space="preserve">от </w:t>
            </w:r>
            <w:r>
              <w:rPr>
                <w:b w:val="false"/>
                <w:bCs w:val="false"/>
                <w:sz w:val="28"/>
                <w:szCs w:val="28"/>
                <w:u w:val="none"/>
                <w:lang w:val="en-US"/>
              </w:rPr>
              <w:t>16</w:t>
            </w:r>
            <w:r>
              <w:rPr>
                <w:b w:val="false"/>
                <w:bCs w:val="false"/>
                <w:sz w:val="28"/>
                <w:szCs w:val="28"/>
                <w:u w:val="none"/>
              </w:rPr>
              <w:t xml:space="preserve">.04.2019г  № </w:t>
            </w:r>
            <w:r>
              <w:rPr>
                <w:b w:val="false"/>
                <w:bCs w:val="false"/>
                <w:sz w:val="28"/>
                <w:szCs w:val="28"/>
                <w:u w:val="none"/>
                <w:lang w:val="en-US"/>
              </w:rPr>
              <w:t>14</w:t>
            </w:r>
          </w:p>
        </w:tc>
        <w:tc>
          <w:tcPr>
            <w:tcW w:type="dxa" w:w="1305"/>
            <w:tcBorders/>
            <w:shd w:fill="FFFFFF" w:val="clear"/>
            <w:tcMar>
              <w:top w:type="dxa" w:w="0"/>
              <w:left w:type="dxa" w:w="108"/>
              <w:bottom w:type="dxa" w:w="0"/>
              <w:right w:type="dxa" w:w="108"/>
            </w:tcMar>
          </w:tcPr>
          <w:p>
            <w:pPr>
              <w:pStyle w:val="style0"/>
              <w:spacing w:line="192" w:lineRule="auto"/>
              <w:jc w:val="center"/>
            </w:pPr>
            <w:r>
              <w:rPr/>
            </w:r>
          </w:p>
        </w:tc>
        <w:tc>
          <w:tcPr>
            <w:tcW w:type="dxa" w:w="3921"/>
            <w:tcBorders/>
            <w:shd w:fill="FFFFFF" w:val="clear"/>
            <w:tcMar>
              <w:top w:type="dxa" w:w="0"/>
              <w:left w:type="dxa" w:w="108"/>
              <w:bottom w:type="dxa" w:w="0"/>
              <w:right w:type="dxa" w:w="108"/>
            </w:tcMar>
          </w:tcPr>
          <w:p>
            <w:pPr>
              <w:pStyle w:val="style0"/>
            </w:pPr>
            <w:r>
              <w:rPr/>
            </w:r>
          </w:p>
          <w:p>
            <w:pPr>
              <w:pStyle w:val="style0"/>
            </w:pPr>
            <w:r>
              <w:rPr/>
            </w:r>
          </w:p>
          <w:p>
            <w:pPr>
              <w:pStyle w:val="style0"/>
            </w:pPr>
            <w:r>
              <w:rPr/>
            </w:r>
          </w:p>
          <w:p>
            <w:pPr>
              <w:pStyle w:val="style0"/>
              <w:jc w:val="center"/>
            </w:pPr>
            <w:r>
              <w:rPr/>
            </w:r>
          </w:p>
          <w:p>
            <w:pPr>
              <w:pStyle w:val="style0"/>
              <w:jc w:val="center"/>
            </w:pPr>
            <w:r>
              <w:rPr/>
            </w:r>
          </w:p>
          <w:p>
            <w:pPr>
              <w:pStyle w:val="style0"/>
            </w:pPr>
            <w:r>
              <w:rPr/>
            </w:r>
          </w:p>
          <w:p>
            <w:pPr>
              <w:pStyle w:val="style0"/>
              <w:jc w:val="center"/>
            </w:pPr>
            <w:r>
              <w:rPr/>
            </w:r>
          </w:p>
        </w:tc>
      </w:tr>
    </w:tbl>
    <w:p>
      <w:pPr>
        <w:pStyle w:val="style0"/>
        <w:jc w:val="both"/>
      </w:pPr>
      <w:r>
        <w:rPr/>
        <w:t xml:space="preserve"> </w:t>
      </w:r>
    </w:p>
    <w:tbl>
      <w:tblPr>
        <w:jc w:val="left"/>
        <w:tblInd w:type="dxa" w:w="-648"/>
        <w:tblBorders/>
      </w:tblPr>
      <w:tblGrid>
        <w:gridCol w:w="5920"/>
      </w:tblGrid>
      <w:tr>
        <w:trPr>
          <w:cantSplit w:val="false"/>
        </w:trPr>
        <w:tc>
          <w:tcPr>
            <w:tcW w:type="dxa" w:w="5920"/>
            <w:tcBorders/>
            <w:shd w:fill="FFFFFF" w:val="clear"/>
            <w:tcMar>
              <w:top w:type="dxa" w:w="0"/>
              <w:left w:type="dxa" w:w="108"/>
              <w:bottom w:type="dxa" w:w="0"/>
              <w:right w:type="dxa" w:w="108"/>
            </w:tcMar>
          </w:tcPr>
          <w:p>
            <w:pPr>
              <w:pStyle w:val="style0"/>
            </w:pPr>
            <w:r>
              <w:rPr>
                <w:sz w:val="28"/>
                <w:szCs w:val="28"/>
              </w:rPr>
              <w:t xml:space="preserve">Об утверждении </w:t>
            </w:r>
            <w:r>
              <w:rPr>
                <w:bCs/>
                <w:sz w:val="28"/>
                <w:szCs w:val="28"/>
              </w:rPr>
              <w:t>Правил обустройства мест (площадок) накопления твердых коммунальных отходов и ведения их реестра на территории сельского поселения                   Красная Поляна.</w:t>
            </w:r>
          </w:p>
        </w:tc>
      </w:tr>
    </w:tbl>
    <w:p>
      <w:pPr>
        <w:pStyle w:val="style0"/>
      </w:pPr>
      <w:r>
        <w:rPr/>
      </w:r>
    </w:p>
    <w:p>
      <w:pPr>
        <w:pStyle w:val="style0"/>
        <w:jc w:val="both"/>
      </w:pPr>
      <w:r>
        <w:rPr>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24.06.1998 № 89-ФЗ «Об отходах производства и потребления», Федеральным законом от 31.12.2017 № 503-ФЗ «О внесении изменений в Федеральный закон «Об отходах производства и потребления и отдельные законодательные акты Российской Федерации», руководствуясь постановлением Правительства Российской Федерации от 31.08.2018 № 1039 «</w:t>
      </w:r>
      <w:r>
        <w:rPr>
          <w:bCs/>
          <w:sz w:val="28"/>
          <w:szCs w:val="28"/>
        </w:rPr>
        <w:t>Об утверждении Правил обустройства мест (площадок) накопления твердых коммунальных отходов и ведения их реестра», Уставом сельского поселения Красная Поляна, ПОСТАНОВЛЯЮ:</w:t>
      </w:r>
    </w:p>
    <w:p>
      <w:pPr>
        <w:pStyle w:val="style0"/>
        <w:jc w:val="both"/>
      </w:pPr>
      <w:r>
        <w:rPr>
          <w:bCs/>
          <w:sz w:val="28"/>
          <w:szCs w:val="28"/>
        </w:rPr>
        <w:t>1. Утвердить Правила обустройства мест (площадок) накопления твердых коммунальных отходов и ведения их реестра на территории сельского поселения Красная Поляна (Приложение 1).</w:t>
      </w:r>
    </w:p>
    <w:p>
      <w:pPr>
        <w:pStyle w:val="style0"/>
        <w:jc w:val="both"/>
      </w:pPr>
      <w:r>
        <w:rPr>
          <w:bCs/>
          <w:sz w:val="28"/>
          <w:szCs w:val="28"/>
        </w:rPr>
        <w:t>2. Определить ответственным лицом за ведение и поддержание Реестра мест (площадок) накопления твердых коммунальных отходов, расположенных на территории сельского поселения Красная Поляна в актуальном состоянии, з Глав</w:t>
      </w:r>
      <w:r>
        <w:rPr>
          <w:bCs/>
          <w:sz w:val="28"/>
          <w:szCs w:val="28"/>
          <w:lang w:val="ru-RU"/>
        </w:rPr>
        <w:t>у</w:t>
      </w:r>
      <w:r>
        <w:rPr>
          <w:bCs/>
          <w:sz w:val="28"/>
          <w:szCs w:val="28"/>
        </w:rPr>
        <w:t xml:space="preserve"> администрации сельского поселения Красная Поляна муниципального  района Пестравский.</w:t>
      </w:r>
    </w:p>
    <w:p>
      <w:pPr>
        <w:pStyle w:val="style0"/>
        <w:jc w:val="both"/>
      </w:pPr>
      <w:r>
        <w:rPr>
          <w:bCs/>
          <w:sz w:val="28"/>
          <w:szCs w:val="28"/>
        </w:rPr>
        <w:t xml:space="preserve">3. </w:t>
      </w:r>
      <w:r>
        <w:rPr>
          <w:sz w:val="28"/>
          <w:szCs w:val="28"/>
        </w:rPr>
        <w:t>Обнародовать настоящее постановление и разместить на официальном интернет-сайте сельского поселения Красная Поляна в сети «Интернет» в разделе «Поселения».</w:t>
      </w:r>
    </w:p>
    <w:p>
      <w:pPr>
        <w:pStyle w:val="style0"/>
        <w:jc w:val="both"/>
      </w:pPr>
      <w:r>
        <w:rPr>
          <w:sz w:val="28"/>
          <w:szCs w:val="28"/>
        </w:rPr>
        <w:t>4. Контроль за выполнением настоящего постановления оставляю за собой.</w:t>
      </w:r>
    </w:p>
    <w:p>
      <w:pPr>
        <w:pStyle w:val="style0"/>
        <w:jc w:val="center"/>
      </w:pPr>
      <w:r>
        <w:rPr/>
      </w:r>
    </w:p>
    <w:p>
      <w:pPr>
        <w:pStyle w:val="style0"/>
        <w:tabs>
          <w:tab w:leader="none" w:pos="708" w:val="left"/>
          <w:tab w:leader="none" w:pos="2943" w:val="left"/>
        </w:tabs>
      </w:pPr>
      <w:r>
        <w:rPr>
          <w:sz w:val="28"/>
          <w:szCs w:val="28"/>
        </w:rPr>
        <w:t xml:space="preserve">Глава сельского поселения  </w:t>
      </w:r>
    </w:p>
    <w:p>
      <w:pPr>
        <w:pStyle w:val="style0"/>
        <w:tabs>
          <w:tab w:leader="none" w:pos="708" w:val="left"/>
          <w:tab w:leader="none" w:pos="2943" w:val="left"/>
        </w:tabs>
      </w:pPr>
      <w:r>
        <w:rPr>
          <w:sz w:val="28"/>
          <w:szCs w:val="28"/>
        </w:rPr>
        <w:t xml:space="preserve">Красная Поляна                                                В.Н. Глазков                                                 </w:t>
      </w:r>
    </w:p>
    <w:p>
      <w:pPr>
        <w:pStyle w:val="style0"/>
        <w:jc w:val="both"/>
      </w:pPr>
      <w:r>
        <w:rPr/>
      </w:r>
    </w:p>
    <w:p>
      <w:pPr>
        <w:pStyle w:val="style0"/>
        <w:jc w:val="both"/>
      </w:pPr>
      <w:r>
        <w:rPr/>
      </w:r>
    </w:p>
    <w:p>
      <w:pPr>
        <w:pStyle w:val="style0"/>
        <w:jc w:val="both"/>
      </w:pPr>
      <w:r>
        <w:rPr/>
      </w:r>
    </w:p>
    <w:p>
      <w:pPr>
        <w:pStyle w:val="style0"/>
      </w:pPr>
      <w:r>
        <w:rPr>
          <w:sz w:val="16"/>
          <w:szCs w:val="16"/>
        </w:rPr>
        <w:t xml:space="preserve">                   </w:t>
      </w:r>
    </w:p>
    <w:p>
      <w:pPr>
        <w:pStyle w:val="style0"/>
        <w:jc w:val="center"/>
      </w:pPr>
      <w:r>
        <w:rPr>
          <w:sz w:val="16"/>
          <w:szCs w:val="16"/>
        </w:rPr>
        <w:t xml:space="preserve">                                                                                                                                                           </w:t>
      </w:r>
    </w:p>
    <w:p>
      <w:pPr>
        <w:pStyle w:val="style0"/>
        <w:jc w:val="center"/>
      </w:pPr>
      <w:r>
        <w:rPr/>
      </w:r>
    </w:p>
    <w:p>
      <w:pPr>
        <w:pStyle w:val="style0"/>
        <w:jc w:val="center"/>
      </w:pPr>
      <w:r>
        <w:rPr>
          <w:sz w:val="16"/>
          <w:szCs w:val="16"/>
        </w:rPr>
        <w:t xml:space="preserve">                                                                                                                                                           </w:t>
      </w:r>
      <w:r>
        <w:rPr>
          <w:sz w:val="16"/>
          <w:szCs w:val="16"/>
        </w:rPr>
        <w:t>Приложение 1</w:t>
      </w:r>
    </w:p>
    <w:p>
      <w:pPr>
        <w:pStyle w:val="style0"/>
        <w:jc w:val="center"/>
      </w:pPr>
      <w:r>
        <w:rPr>
          <w:sz w:val="16"/>
          <w:szCs w:val="16"/>
        </w:rPr>
        <w:t xml:space="preserve">                                                                                                                                                                             </w:t>
      </w:r>
      <w:r>
        <w:rPr>
          <w:sz w:val="16"/>
          <w:szCs w:val="16"/>
        </w:rPr>
        <w:t xml:space="preserve">к Постановлению Главы </w:t>
      </w:r>
    </w:p>
    <w:p>
      <w:pPr>
        <w:pStyle w:val="style0"/>
        <w:jc w:val="right"/>
      </w:pPr>
      <w:r>
        <w:rPr>
          <w:sz w:val="16"/>
          <w:szCs w:val="16"/>
        </w:rPr>
        <w:t>администрации с/п Красная Поляна</w:t>
      </w:r>
    </w:p>
    <w:p>
      <w:pPr>
        <w:pStyle w:val="style0"/>
        <w:jc w:val="center"/>
      </w:pPr>
      <w:r>
        <w:rPr>
          <w:sz w:val="16"/>
          <w:szCs w:val="16"/>
        </w:rPr>
        <w:t xml:space="preserve">                                                                                                                                                                      </w:t>
      </w:r>
      <w:r>
        <w:rPr>
          <w:sz w:val="16"/>
          <w:szCs w:val="16"/>
        </w:rPr>
        <w:t>от 16.04.2019г № 14</w:t>
      </w:r>
    </w:p>
    <w:p>
      <w:pPr>
        <w:pStyle w:val="style60"/>
        <w:ind w:hanging="0" w:left="0" w:right="0"/>
        <w:jc w:val="center"/>
      </w:pPr>
      <w:r>
        <w:rPr>
          <w:rFonts w:ascii="Times New Roman" w:cs="Times New Roman" w:hAnsi="Times New Roman"/>
          <w:b/>
          <w:bCs/>
          <w:sz w:val="28"/>
          <w:szCs w:val="28"/>
        </w:rPr>
        <w:t xml:space="preserve">Правила </w:t>
      </w:r>
    </w:p>
    <w:p>
      <w:pPr>
        <w:pStyle w:val="style60"/>
        <w:ind w:firstLine="540" w:left="0" w:right="0"/>
        <w:jc w:val="center"/>
      </w:pPr>
      <w:r>
        <w:rPr>
          <w:rFonts w:ascii="Times New Roman" w:cs="Times New Roman" w:hAnsi="Times New Roman"/>
          <w:b/>
          <w:bCs/>
          <w:sz w:val="28"/>
          <w:szCs w:val="28"/>
        </w:rPr>
        <w:t xml:space="preserve">обустройства мест (площадок) накопления твердых коммунальных </w:t>
      </w:r>
    </w:p>
    <w:p>
      <w:pPr>
        <w:pStyle w:val="style60"/>
        <w:ind w:firstLine="540" w:left="0" w:right="0"/>
        <w:jc w:val="center"/>
      </w:pPr>
      <w:r>
        <w:rPr>
          <w:rFonts w:ascii="Times New Roman" w:cs="Times New Roman" w:hAnsi="Times New Roman"/>
          <w:b/>
          <w:bCs/>
          <w:sz w:val="28"/>
          <w:szCs w:val="28"/>
        </w:rPr>
        <w:t xml:space="preserve">отходов и ведения их реестра на территории </w:t>
      </w:r>
      <w:r>
        <w:rPr>
          <w:rFonts w:ascii="Times New Roman" w:cs="Times New Roman" w:eastAsia="Arial" w:hAnsi="Times New Roman"/>
          <w:b/>
          <w:bCs/>
          <w:sz w:val="28"/>
          <w:szCs w:val="28"/>
          <w:lang w:eastAsia="ar-SA"/>
        </w:rPr>
        <w:t xml:space="preserve">сельского </w:t>
      </w:r>
    </w:p>
    <w:p>
      <w:pPr>
        <w:pStyle w:val="style60"/>
        <w:ind w:firstLine="540" w:left="0" w:right="0"/>
        <w:jc w:val="center"/>
      </w:pPr>
      <w:r>
        <w:rPr>
          <w:rFonts w:ascii="Times New Roman" w:cs="Times New Roman" w:eastAsia="Arial" w:hAnsi="Times New Roman"/>
          <w:b/>
          <w:bCs/>
          <w:sz w:val="28"/>
          <w:szCs w:val="28"/>
          <w:lang w:eastAsia="ar-SA"/>
        </w:rPr>
        <w:t xml:space="preserve">поселения Красная Поляна  </w:t>
      </w:r>
    </w:p>
    <w:p>
      <w:pPr>
        <w:pStyle w:val="style61"/>
        <w:jc w:val="center"/>
      </w:pPr>
      <w:r>
        <w:rPr/>
      </w:r>
    </w:p>
    <w:p>
      <w:pPr>
        <w:pStyle w:val="style61"/>
        <w:jc w:val="center"/>
      </w:pPr>
      <w:r>
        <w:rPr>
          <w:rFonts w:ascii="Times New Roman" w:cs="Times New Roman" w:hAnsi="Times New Roman"/>
          <w:b/>
          <w:bCs/>
          <w:color w:val="00000A"/>
          <w:sz w:val="28"/>
          <w:szCs w:val="28"/>
          <w:lang w:val="en-US"/>
        </w:rPr>
        <w:t>I</w:t>
      </w:r>
      <w:r>
        <w:rPr>
          <w:rFonts w:ascii="Times New Roman" w:cs="Times New Roman" w:hAnsi="Times New Roman"/>
          <w:b/>
          <w:bCs/>
          <w:color w:val="00000A"/>
          <w:sz w:val="28"/>
          <w:szCs w:val="28"/>
        </w:rPr>
        <w:t>. Общие положения</w:t>
      </w:r>
    </w:p>
    <w:p>
      <w:pPr>
        <w:pStyle w:val="style62"/>
        <w:ind w:firstLine="568" w:left="0" w:right="0"/>
        <w:jc w:val="both"/>
      </w:pPr>
      <w:r>
        <w:rPr>
          <w:rFonts w:ascii="Times New Roman" w:cs="Times New Roman" w:hAnsi="Times New Roman"/>
          <w:sz w:val="28"/>
          <w:szCs w:val="28"/>
        </w:rPr>
        <w:t xml:space="preserve">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 на территории сельского поселения Красная Поляна. </w:t>
      </w:r>
    </w:p>
    <w:p>
      <w:pPr>
        <w:pStyle w:val="style62"/>
        <w:ind w:firstLine="568" w:left="0" w:right="0"/>
        <w:jc w:val="both"/>
      </w:pPr>
      <w:r>
        <w:rPr>
          <w:rFonts w:ascii="Times New Roman" w:cs="Times New Roman" w:hAnsi="Times New Roman"/>
          <w:sz w:val="28"/>
          <w:szCs w:val="28"/>
        </w:rPr>
        <w:t xml:space="preserve">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и содержания </w:t>
      </w:r>
      <w:r>
        <w:rPr>
          <w:rFonts w:ascii="Times New Roman" w:hAnsi="Times New Roman"/>
          <w:sz w:val="28"/>
          <w:szCs w:val="28"/>
        </w:rPr>
        <w:t xml:space="preserve">территории </w:t>
      </w:r>
      <w:r>
        <w:rPr>
          <w:rFonts w:ascii="Times New Roman" w:cs="Times New Roman" w:eastAsia="Arial" w:hAnsi="Times New Roman"/>
          <w:bCs/>
          <w:sz w:val="28"/>
          <w:szCs w:val="28"/>
          <w:lang w:eastAsia="ar-SA"/>
        </w:rPr>
        <w:t>сельского поселения Красная Поляна</w:t>
      </w:r>
      <w:r>
        <w:rPr>
          <w:rFonts w:ascii="Times New Roman" w:cs="Times New Roman" w:eastAsia="Arial" w:hAnsi="Times New Roman"/>
          <w:b/>
          <w:bCs/>
          <w:sz w:val="28"/>
          <w:szCs w:val="28"/>
          <w:lang w:eastAsia="ar-SA"/>
        </w:rPr>
        <w:t xml:space="preserve"> (</w:t>
      </w:r>
      <w:r>
        <w:rPr>
          <w:rFonts w:ascii="Times New Roman" w:hAnsi="Times New Roman"/>
          <w:sz w:val="28"/>
          <w:szCs w:val="28"/>
        </w:rPr>
        <w:t>далее –сельское поселение).</w:t>
      </w:r>
      <w:r>
        <w:rPr>
          <w:rFonts w:ascii="Times New Roman" w:cs="Times New Roman" w:hAnsi="Times New Roman"/>
          <w:sz w:val="28"/>
          <w:szCs w:val="28"/>
        </w:rPr>
        <w:t xml:space="preserve"> </w:t>
      </w:r>
    </w:p>
    <w:p>
      <w:pPr>
        <w:pStyle w:val="style0"/>
        <w:jc w:val="both"/>
      </w:pPr>
      <w:r>
        <w:rPr>
          <w:sz w:val="28"/>
          <w:szCs w:val="28"/>
        </w:rPr>
        <w:t xml:space="preserve">        </w:t>
      </w:r>
      <w:r>
        <w:rPr>
          <w:sz w:val="28"/>
          <w:szCs w:val="28"/>
        </w:rPr>
        <w:t>3. Определить органом, уполномоченным на принятие решений о согласовании или отказе в согласовании создания площадок (мест) накопления твердых коммунальных отходов и ведение их реестра администрацию сельского поселения Красная Поляна муниципального района Пестравский Самарской области, расположенную по адресу: Самарская область, Пестравский район, с. Красная Поляна ул.  Советская, 2А.</w:t>
      </w:r>
    </w:p>
    <w:p>
      <w:pPr>
        <w:pStyle w:val="style0"/>
        <w:ind w:firstLine="540" w:left="0" w:right="0"/>
        <w:jc w:val="both"/>
      </w:pPr>
      <w:r>
        <w:rPr>
          <w:rFonts w:eastAsia="Calibri"/>
          <w:sz w:val="28"/>
          <w:szCs w:val="28"/>
        </w:rPr>
        <w:t>4. Субъекты хозяйственной и иной деятельности, а также граждане (далее – заявители), осуществляющие свою деятельность на территории</w:t>
      </w:r>
      <w:r>
        <w:rPr>
          <w:sz w:val="28"/>
          <w:szCs w:val="28"/>
        </w:rPr>
        <w:t xml:space="preserve"> сельского поселения </w:t>
      </w:r>
      <w:r>
        <w:rPr>
          <w:rFonts w:eastAsia="Calibri"/>
          <w:sz w:val="28"/>
          <w:szCs w:val="28"/>
        </w:rPr>
        <w:t>обязаны выполнять требования настоящих Правил, при накоплении отходов, не осуществлять действия, влекущие за собой нарушение прав других лиц на охрану здоровья и благоприятную окружающую среду.</w:t>
      </w:r>
    </w:p>
    <w:p>
      <w:pPr>
        <w:pStyle w:val="style61"/>
      </w:pPr>
      <w:r>
        <w:rPr/>
      </w:r>
    </w:p>
    <w:p>
      <w:pPr>
        <w:pStyle w:val="style61"/>
        <w:jc w:val="center"/>
      </w:pPr>
      <w:r>
        <w:rPr>
          <w:rFonts w:ascii="Times New Roman" w:cs="Times New Roman" w:hAnsi="Times New Roman"/>
          <w:b/>
          <w:bCs/>
          <w:color w:val="00000A"/>
          <w:sz w:val="28"/>
          <w:szCs w:val="28"/>
        </w:rPr>
        <w:t>II. Порядок создания мест (площадок) накопления твердых коммунальных отходов</w:t>
      </w:r>
    </w:p>
    <w:p>
      <w:pPr>
        <w:pStyle w:val="style62"/>
        <w:numPr>
          <w:ilvl w:val="1"/>
          <w:numId w:val="3"/>
        </w:numPr>
        <w:ind w:firstLine="568" w:left="0" w:right="0"/>
        <w:jc w:val="left"/>
      </w:pPr>
      <w:r>
        <w:rPr>
          <w:rFonts w:ascii="Times New Roman" w:cs="Times New Roman" w:hAnsi="Times New Roman"/>
          <w:sz w:val="28"/>
          <w:szCs w:val="28"/>
        </w:rPr>
        <w:t xml:space="preserve">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муниципального образования, требованиями законодательства Российской </w:t>
      </w:r>
    </w:p>
    <w:p>
      <w:pPr>
        <w:pStyle w:val="style62"/>
        <w:ind w:hanging="0" w:left="0" w:right="0"/>
        <w:jc w:val="left"/>
      </w:pPr>
      <w:r>
        <w:rPr>
          <w:rFonts w:ascii="Times New Roman" w:cs="Times New Roman" w:hAnsi="Times New Roman"/>
          <w:sz w:val="28"/>
          <w:szCs w:val="28"/>
        </w:rPr>
        <w:t xml:space="preserve"> </w:t>
      </w:r>
      <w:r>
        <w:rPr>
          <w:rFonts w:ascii="Times New Roman" w:cs="Times New Roman" w:hAnsi="Times New Roman"/>
          <w:sz w:val="28"/>
          <w:szCs w:val="28"/>
        </w:rPr>
        <w:t>Федерации в области санитарно-эпидемиологического благополучия</w:t>
      </w:r>
    </w:p>
    <w:p>
      <w:pPr>
        <w:pStyle w:val="style62"/>
        <w:ind w:hanging="0" w:left="0" w:right="0"/>
        <w:jc w:val="left"/>
      </w:pPr>
      <w:r>
        <w:rPr>
          <w:rFonts w:ascii="Times New Roman" w:cs="Times New Roman" w:hAnsi="Times New Roman"/>
          <w:sz w:val="28"/>
          <w:szCs w:val="28"/>
        </w:rPr>
        <w:t xml:space="preserve"> </w:t>
      </w:r>
      <w:r>
        <w:rPr>
          <w:rFonts w:ascii="Times New Roman" w:cs="Times New Roman" w:hAnsi="Times New Roman"/>
          <w:sz w:val="28"/>
          <w:szCs w:val="28"/>
        </w:rPr>
        <w:t xml:space="preserve">населения и иного законодательства Российской Федерации, устанавливающего требования к местам (площадкам) накопления твердых коммунальных отходов. </w:t>
      </w:r>
    </w:p>
    <w:p>
      <w:pPr>
        <w:pStyle w:val="style62"/>
        <w:ind w:firstLine="568" w:left="0" w:right="0"/>
        <w:jc w:val="both"/>
      </w:pPr>
      <w:r>
        <w:rPr/>
      </w:r>
    </w:p>
    <w:p>
      <w:pPr>
        <w:pStyle w:val="style62"/>
        <w:ind w:firstLine="568" w:left="0" w:right="0"/>
        <w:jc w:val="both"/>
      </w:pPr>
      <w:r>
        <w:rPr>
          <w:rFonts w:ascii="Times New Roman" w:cs="Times New Roman" w:hAnsi="Times New Roman"/>
          <w:sz w:val="28"/>
          <w:szCs w:val="28"/>
        </w:rPr>
        <w:t>2.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администрацией сельского поселения Красная Поляна муниципального района Пестравский Самарской области (далее соответственно - заявитель, уполномоченный орган) на основании письменной заявки</w:t>
      </w:r>
      <w:bookmarkStart w:id="0" w:name="P42"/>
      <w:bookmarkEnd w:id="0"/>
      <w:r>
        <w:rPr>
          <w:rFonts w:ascii="Times New Roman" w:cs="Times New Roman" w:hAnsi="Times New Roman"/>
          <w:sz w:val="28"/>
          <w:szCs w:val="28"/>
        </w:rPr>
        <w:t xml:space="preserve"> по форме, согласно приложению к настоящим Правилам.</w:t>
      </w:r>
    </w:p>
    <w:p>
      <w:pPr>
        <w:pStyle w:val="style62"/>
        <w:ind w:firstLine="568" w:left="0" w:right="0"/>
        <w:jc w:val="both"/>
      </w:pPr>
      <w:r>
        <w:rPr>
          <w:rFonts w:ascii="Times New Roman" w:cs="Times New Roman" w:hAnsi="Times New Roman"/>
          <w:sz w:val="28"/>
          <w:szCs w:val="28"/>
        </w:rPr>
        <w:t xml:space="preserve">3. Уполномоченный орган рассматривает заявку в срок не позднее 10 календарных дней со дня ее поступления. </w:t>
      </w:r>
    </w:p>
    <w:p>
      <w:pPr>
        <w:pStyle w:val="style62"/>
        <w:ind w:firstLine="568" w:left="0" w:right="0"/>
        <w:jc w:val="both"/>
      </w:pPr>
      <w:r>
        <w:rPr>
          <w:rFonts w:ascii="Times New Roman" w:cs="Times New Roman" w:hAnsi="Times New Roman"/>
          <w:sz w:val="28"/>
          <w:szCs w:val="28"/>
        </w:rPr>
        <w:t xml:space="preserve">4.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w:t>
      </w:r>
    </w:p>
    <w:p>
      <w:pPr>
        <w:pStyle w:val="style62"/>
        <w:ind w:firstLine="568" w:left="0" w:right="0"/>
        <w:jc w:val="both"/>
      </w:pPr>
      <w:r>
        <w:rPr>
          <w:rFonts w:ascii="Times New Roman" w:cs="Times New Roman" w:hAnsi="Times New Roman"/>
          <w:sz w:val="28"/>
          <w:szCs w:val="28"/>
        </w:rPr>
        <w:t xml:space="preserve">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 </w:t>
      </w:r>
    </w:p>
    <w:p>
      <w:pPr>
        <w:pStyle w:val="style62"/>
        <w:ind w:firstLine="568" w:left="0" w:right="0"/>
        <w:jc w:val="both"/>
      </w:pPr>
      <w:r>
        <w:rPr>
          <w:rFonts w:ascii="Times New Roman" w:cs="Times New Roman" w:hAnsi="Times New Roman"/>
          <w:sz w:val="28"/>
          <w:szCs w:val="28"/>
        </w:rPr>
        <w:t xml:space="preserve">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 </w:t>
      </w:r>
    </w:p>
    <w:p>
      <w:pPr>
        <w:pStyle w:val="style62"/>
        <w:ind w:firstLine="568" w:left="0" w:right="0"/>
        <w:jc w:val="both"/>
      </w:pPr>
      <w:r>
        <w:rPr>
          <w:rFonts w:ascii="Times New Roman" w:cs="Times New Roman" w:hAnsi="Times New Roman"/>
          <w:sz w:val="28"/>
          <w:szCs w:val="28"/>
        </w:rPr>
        <w:t>5.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 оформленного распоряжением уполномоченного органа.</w:t>
      </w:r>
    </w:p>
    <w:p>
      <w:pPr>
        <w:pStyle w:val="style62"/>
        <w:ind w:firstLine="568" w:left="0" w:right="0"/>
        <w:jc w:val="both"/>
      </w:pPr>
      <w:r>
        <w:rPr>
          <w:rFonts w:ascii="Times New Roman" w:cs="Times New Roman" w:hAnsi="Times New Roman"/>
          <w:sz w:val="28"/>
          <w:szCs w:val="28"/>
        </w:rPr>
        <w:t xml:space="preserve">6. Основаниями отказа уполномоченного органа в согласовании создания места (площадки) накопления твердых коммунальных отходов являются: </w:t>
      </w:r>
    </w:p>
    <w:p>
      <w:pPr>
        <w:pStyle w:val="style62"/>
        <w:ind w:firstLine="568" w:left="0" w:right="0"/>
        <w:jc w:val="both"/>
      </w:pPr>
      <w:r>
        <w:rPr>
          <w:rFonts w:ascii="Times New Roman" w:cs="Times New Roman" w:hAnsi="Times New Roman"/>
          <w:sz w:val="28"/>
          <w:szCs w:val="28"/>
        </w:rPr>
        <w:t>а) несоответствие заявки установленной форме;</w:t>
      </w:r>
    </w:p>
    <w:p>
      <w:pPr>
        <w:pStyle w:val="style62"/>
        <w:ind w:firstLine="568" w:left="0" w:right="0"/>
        <w:jc w:val="both"/>
      </w:pPr>
      <w:r>
        <w:rPr>
          <w:rFonts w:ascii="Times New Roman" w:cs="Times New Roman" w:hAnsi="Times New Roman"/>
          <w:sz w:val="28"/>
          <w:szCs w:val="28"/>
        </w:rPr>
        <w:t xml:space="preserve">б) несоответствие места (площадки) накопления твердых коммунальных отходов требованиям Правил благоустройства и содержания территории сельского поселения Красная Поляна,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w:t>
      </w:r>
    </w:p>
    <w:p>
      <w:pPr>
        <w:pStyle w:val="style62"/>
        <w:ind w:firstLine="568" w:left="0" w:right="0"/>
        <w:jc w:val="left"/>
      </w:pPr>
      <w:r>
        <w:rPr>
          <w:rFonts w:ascii="Times New Roman" w:hAnsi="Times New Roman"/>
          <w:sz w:val="28"/>
          <w:szCs w:val="28"/>
        </w:rPr>
        <w:t>коммунальных отходов.</w:t>
      </w:r>
    </w:p>
    <w:p>
      <w:pPr>
        <w:pStyle w:val="style62"/>
        <w:numPr>
          <w:ilvl w:val="0"/>
          <w:numId w:val="5"/>
        </w:numPr>
        <w:ind w:hanging="0" w:left="0" w:right="0"/>
        <w:jc w:val="both"/>
      </w:pPr>
      <w:r>
        <w:rPr>
          <w:rFonts w:ascii="Times New Roman" w:cs="Times New Roman" w:hAnsi="Times New Roman"/>
          <w:sz w:val="28"/>
          <w:szCs w:val="28"/>
        </w:rPr>
        <w:t xml:space="preserve">О принятом решении уполномоченный орган уведомляет заявителя в срок, установленный </w:t>
      </w:r>
      <w:hyperlink r:id="rId2">
        <w:r>
          <w:rPr>
            <w:rStyle w:val="style42"/>
            <w:rStyle w:val="style42"/>
            <w:rFonts w:ascii="Times New Roman" w:cs="Times New Roman" w:hAnsi="Times New Roman"/>
            <w:color w:val="00000A"/>
            <w:sz w:val="28"/>
            <w:szCs w:val="28"/>
            <w:u w:val="none"/>
          </w:rPr>
          <w:t xml:space="preserve">пунктами 5 </w:t>
        </w:r>
      </w:hyperlink>
      <w:r>
        <w:rPr>
          <w:rFonts w:ascii="Times New Roman" w:cs="Times New Roman" w:hAnsi="Times New Roman"/>
          <w:sz w:val="28"/>
          <w:szCs w:val="28"/>
        </w:rPr>
        <w:t xml:space="preserve">и </w:t>
      </w:r>
      <w:hyperlink r:id="rId3">
        <w:r>
          <w:rPr>
            <w:rStyle w:val="style42"/>
            <w:rStyle w:val="style42"/>
            <w:rFonts w:ascii="Times New Roman" w:cs="Times New Roman" w:hAnsi="Times New Roman"/>
            <w:color w:val="00000A"/>
            <w:sz w:val="28"/>
            <w:szCs w:val="28"/>
            <w:u w:val="none"/>
          </w:rPr>
          <w:t xml:space="preserve">6 настоящих Правил </w:t>
        </w:r>
      </w:hyperlink>
      <w:r>
        <w:rPr>
          <w:rFonts w:ascii="Times New Roman" w:cs="Times New Roman" w:hAnsi="Times New Roman"/>
          <w:sz w:val="28"/>
          <w:szCs w:val="28"/>
        </w:rPr>
        <w:t>.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pPr>
        <w:pStyle w:val="style62"/>
        <w:ind w:hanging="0" w:left="0" w:right="0"/>
        <w:jc w:val="both"/>
      </w:pPr>
      <w:r>
        <w:rPr/>
      </w:r>
    </w:p>
    <w:p>
      <w:pPr>
        <w:pStyle w:val="style62"/>
        <w:ind w:firstLine="568" w:left="0" w:right="0"/>
        <w:jc w:val="both"/>
      </w:pPr>
      <w:r>
        <w:rPr/>
      </w:r>
    </w:p>
    <w:p>
      <w:pPr>
        <w:pStyle w:val="style62"/>
        <w:ind w:firstLine="568" w:left="0" w:right="0"/>
        <w:jc w:val="both"/>
      </w:pPr>
      <w:r>
        <w:rPr>
          <w:rFonts w:ascii="Times New Roman" w:cs="Times New Roman" w:hAnsi="Times New Roman"/>
          <w:sz w:val="28"/>
          <w:szCs w:val="28"/>
        </w:rPr>
        <w:t xml:space="preserve">8.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 </w:t>
      </w:r>
    </w:p>
    <w:p>
      <w:pPr>
        <w:pStyle w:val="style61"/>
      </w:pPr>
      <w:r>
        <w:rPr/>
      </w:r>
    </w:p>
    <w:p>
      <w:pPr>
        <w:pStyle w:val="style61"/>
        <w:jc w:val="center"/>
      </w:pPr>
      <w:r>
        <w:rPr>
          <w:rFonts w:ascii="Times New Roman" w:cs="Times New Roman" w:hAnsi="Times New Roman"/>
          <w:b/>
          <w:bCs/>
          <w:color w:val="00000A"/>
          <w:sz w:val="28"/>
          <w:szCs w:val="28"/>
        </w:rPr>
        <w:t xml:space="preserve"> </w:t>
      </w:r>
      <w:r>
        <w:rPr>
          <w:rFonts w:ascii="Times New Roman" w:cs="Times New Roman" w:hAnsi="Times New Roman"/>
          <w:b/>
          <w:bCs/>
          <w:color w:val="00000A"/>
          <w:sz w:val="28"/>
          <w:szCs w:val="28"/>
        </w:rPr>
        <w:t xml:space="preserve">III. Правила формирования и ведения реестра мест (площадок) накопления твердых коммунальных отходов, требования к его содержанию </w:t>
      </w:r>
    </w:p>
    <w:p>
      <w:pPr>
        <w:pStyle w:val="style62"/>
        <w:ind w:firstLine="568" w:left="0" w:right="0"/>
        <w:jc w:val="both"/>
      </w:pPr>
      <w:r>
        <w:rPr>
          <w:rFonts w:ascii="Times New Roman" w:cs="Times New Roman" w:hAnsi="Times New Roman"/>
          <w:sz w:val="28"/>
          <w:szCs w:val="28"/>
        </w:rPr>
        <w:t>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 согласно приложению   3</w:t>
      </w:r>
      <w:r>
        <w:rPr>
          <w:sz w:val="28"/>
          <w:szCs w:val="28"/>
        </w:rPr>
        <w:t xml:space="preserve"> </w:t>
      </w:r>
      <w:r>
        <w:rPr>
          <w:rFonts w:ascii="Times New Roman" w:cs="Times New Roman" w:hAnsi="Times New Roman"/>
          <w:sz w:val="28"/>
          <w:szCs w:val="28"/>
        </w:rPr>
        <w:t>к настоящим Правилам.</w:t>
      </w:r>
    </w:p>
    <w:p>
      <w:pPr>
        <w:pStyle w:val="style62"/>
        <w:ind w:firstLine="568" w:left="0" w:right="0"/>
        <w:jc w:val="both"/>
      </w:pPr>
      <w:r>
        <w:rPr>
          <w:rFonts w:ascii="Times New Roman" w:cs="Times New Roman" w:hAnsi="Times New Roman"/>
          <w:sz w:val="28"/>
          <w:szCs w:val="28"/>
        </w:rPr>
        <w:t xml:space="preserve">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 </w:t>
      </w:r>
    </w:p>
    <w:p>
      <w:pPr>
        <w:pStyle w:val="style62"/>
        <w:ind w:firstLine="568" w:left="0" w:right="0"/>
        <w:jc w:val="both"/>
      </w:pPr>
      <w:r>
        <w:rPr>
          <w:rFonts w:ascii="Times New Roman" w:cs="Times New Roman" w:hAnsi="Times New Roman"/>
          <w:sz w:val="28"/>
          <w:szCs w:val="28"/>
        </w:rPr>
        <w:t xml:space="preserve">3. 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 </w:t>
      </w:r>
    </w:p>
    <w:p>
      <w:pPr>
        <w:pStyle w:val="style62"/>
        <w:ind w:firstLine="568" w:left="0" w:right="0"/>
        <w:jc w:val="both"/>
      </w:pPr>
      <w:r>
        <w:rPr>
          <w:rFonts w:ascii="Times New Roman" w:cs="Times New Roman" w:hAnsi="Times New Roman"/>
          <w:sz w:val="28"/>
          <w:szCs w:val="28"/>
        </w:rPr>
        <w:t xml:space="preserve">4. Реестр ведется на государственном языке Российской Федерации. </w:t>
      </w:r>
    </w:p>
    <w:p>
      <w:pPr>
        <w:pStyle w:val="style62"/>
        <w:ind w:firstLine="568" w:left="0" w:right="0"/>
        <w:jc w:val="both"/>
      </w:pPr>
      <w:r>
        <w:rPr>
          <w:rFonts w:ascii="Times New Roman" w:cs="Times New Roman" w:hAnsi="Times New Roman"/>
          <w:sz w:val="28"/>
          <w:szCs w:val="28"/>
        </w:rPr>
        <w:t xml:space="preserve">5. В соответствии с пунктом 5 </w:t>
      </w:r>
      <w:hyperlink r:id="rId4">
        <w:r>
          <w:rPr>
            <w:rStyle w:val="style42"/>
            <w:rStyle w:val="style42"/>
            <w:rFonts w:ascii="Times New Roman" w:cs="Times New Roman" w:hAnsi="Times New Roman"/>
            <w:color w:val="00000A"/>
            <w:sz w:val="28"/>
            <w:szCs w:val="28"/>
            <w:u w:val="none"/>
          </w:rPr>
          <w:t>статьи 13.4 Федерального закона "Об отходах производства и потребления"</w:t>
        </w:r>
      </w:hyperlink>
      <w:r>
        <w:rPr>
          <w:rFonts w:ascii="Times New Roman" w:cs="Times New Roman" w:hAnsi="Times New Roman"/>
          <w:sz w:val="28"/>
          <w:szCs w:val="28"/>
        </w:rPr>
        <w:t xml:space="preserve"> реестр включает в себя следующие разделы: </w:t>
      </w:r>
    </w:p>
    <w:p>
      <w:pPr>
        <w:pStyle w:val="style62"/>
        <w:ind w:firstLine="568" w:left="0" w:right="0"/>
        <w:jc w:val="both"/>
      </w:pPr>
      <w:r>
        <w:rPr>
          <w:rFonts w:ascii="Times New Roman" w:cs="Times New Roman" w:hAnsi="Times New Roman"/>
          <w:sz w:val="28"/>
          <w:szCs w:val="28"/>
        </w:rPr>
        <w:t xml:space="preserve">данные о нахождении мест (площадок) накопления твердых коммунальных отходов; </w:t>
      </w:r>
    </w:p>
    <w:p>
      <w:pPr>
        <w:pStyle w:val="style62"/>
        <w:ind w:firstLine="568" w:left="0" w:right="0"/>
        <w:jc w:val="both"/>
      </w:pPr>
      <w:r>
        <w:rPr>
          <w:rFonts w:ascii="Times New Roman" w:cs="Times New Roman" w:hAnsi="Times New Roman"/>
          <w:sz w:val="28"/>
          <w:szCs w:val="28"/>
        </w:rPr>
        <w:t xml:space="preserve">данные о технических характеристиках мест (площадок) накопления твердых коммунальных отходов; </w:t>
      </w:r>
    </w:p>
    <w:p>
      <w:pPr>
        <w:pStyle w:val="style62"/>
        <w:ind w:firstLine="568" w:left="0" w:right="0"/>
        <w:jc w:val="both"/>
      </w:pPr>
      <w:r>
        <w:rPr>
          <w:rFonts w:ascii="Times New Roman" w:cs="Times New Roman" w:hAnsi="Times New Roman"/>
          <w:sz w:val="28"/>
          <w:szCs w:val="28"/>
        </w:rPr>
        <w:t xml:space="preserve">данные о собственниках мест (площадок) накопления твердых </w:t>
      </w:r>
    </w:p>
    <w:p>
      <w:pPr>
        <w:pStyle w:val="style62"/>
        <w:ind w:hanging="0" w:left="0" w:right="0"/>
        <w:jc w:val="both"/>
      </w:pPr>
      <w:r>
        <w:rPr>
          <w:rFonts w:ascii="Times New Roman" w:cs="Times New Roman" w:hAnsi="Times New Roman"/>
          <w:sz w:val="28"/>
          <w:szCs w:val="28"/>
        </w:rPr>
        <w:t xml:space="preserve">        </w:t>
      </w:r>
      <w:r>
        <w:rPr>
          <w:rFonts w:ascii="Times New Roman" w:cs="Times New Roman" w:hAnsi="Times New Roman"/>
          <w:sz w:val="28"/>
          <w:szCs w:val="28"/>
        </w:rPr>
        <w:t xml:space="preserve">коммунальных отходов; </w:t>
      </w:r>
    </w:p>
    <w:p>
      <w:pPr>
        <w:pStyle w:val="style62"/>
        <w:ind w:firstLine="568" w:left="0" w:right="0"/>
        <w:jc w:val="both"/>
      </w:pPr>
      <w:r>
        <w:rPr>
          <w:rFonts w:ascii="Times New Roman" w:cs="Times New Roman" w:hAnsi="Times New Roman"/>
          <w:sz w:val="28"/>
          <w:szCs w:val="28"/>
        </w:rPr>
        <w:t xml:space="preserve">данные об источниках образования твердых коммунальных отходов, которые складируются в местах (на площадках) накопления твердых коммунальных отходов. </w:t>
      </w:r>
    </w:p>
    <w:p>
      <w:pPr>
        <w:pStyle w:val="style62"/>
        <w:numPr>
          <w:ilvl w:val="0"/>
          <w:numId w:val="6"/>
        </w:numPr>
        <w:ind w:hanging="0" w:left="0" w:right="0"/>
        <w:jc w:val="both"/>
      </w:pPr>
      <w:r>
        <w:rPr>
          <w:rFonts w:ascii="Times New Roman" w:cs="Times New Roman" w:hAnsi="Times New Roman"/>
          <w:sz w:val="28"/>
          <w:szCs w:val="28"/>
        </w:rPr>
        <w:t>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w:t>
      </w:r>
    </w:p>
    <w:p>
      <w:pPr>
        <w:pStyle w:val="style62"/>
        <w:ind w:hanging="0" w:left="0" w:right="0"/>
        <w:jc w:val="both"/>
      </w:pPr>
      <w:r>
        <w:rPr/>
      </w:r>
    </w:p>
    <w:p>
      <w:pPr>
        <w:pStyle w:val="style62"/>
        <w:ind w:firstLine="568" w:left="0" w:right="0"/>
        <w:jc w:val="both"/>
      </w:pPr>
      <w:r>
        <w:rPr>
          <w:rFonts w:ascii="Times New Roman" w:cs="Times New Roman" w:hAnsi="Times New Roman"/>
          <w:sz w:val="28"/>
          <w:szCs w:val="28"/>
        </w:rPr>
        <w:t xml:space="preserve">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муниципального района масштаба 1:2000. </w:t>
      </w:r>
    </w:p>
    <w:p>
      <w:pPr>
        <w:pStyle w:val="style62"/>
        <w:ind w:firstLine="568" w:left="0" w:right="0"/>
        <w:jc w:val="both"/>
      </w:pPr>
      <w:r>
        <w:rPr>
          <w:rFonts w:ascii="Times New Roman" w:cs="Times New Roman" w:hAnsi="Times New Roman"/>
          <w:sz w:val="28"/>
          <w:szCs w:val="28"/>
        </w:rPr>
        <w:t xml:space="preserve">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 </w:t>
      </w:r>
    </w:p>
    <w:p>
      <w:pPr>
        <w:pStyle w:val="style62"/>
        <w:ind w:firstLine="568" w:left="0" w:right="0"/>
        <w:jc w:val="both"/>
      </w:pPr>
      <w:r>
        <w:rPr>
          <w:rFonts w:ascii="Times New Roman" w:cs="Times New Roman" w:hAnsi="Times New Roman"/>
          <w:sz w:val="28"/>
          <w:szCs w:val="28"/>
        </w:rPr>
        <w:t xml:space="preserve">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 </w:t>
      </w:r>
    </w:p>
    <w:p>
      <w:pPr>
        <w:pStyle w:val="style62"/>
        <w:ind w:firstLine="568" w:left="0" w:right="0"/>
        <w:jc w:val="both"/>
      </w:pPr>
      <w:r>
        <w:rPr>
          <w:rFonts w:ascii="Times New Roman" w:cs="Times New Roman" w:hAnsi="Times New Roman"/>
          <w:sz w:val="28"/>
          <w:szCs w:val="28"/>
        </w:rPr>
        <w:t xml:space="preserve">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 </w:t>
      </w:r>
    </w:p>
    <w:p>
      <w:pPr>
        <w:pStyle w:val="style62"/>
        <w:ind w:firstLine="568" w:left="0" w:right="0"/>
        <w:jc w:val="both"/>
      </w:pPr>
      <w:r>
        <w:rPr>
          <w:rFonts w:ascii="Times New Roman" w:cs="Times New Roman" w:hAnsi="Times New Roman"/>
          <w:sz w:val="28"/>
          <w:szCs w:val="28"/>
        </w:rPr>
        <w:t xml:space="preserve">8. Раздел "Данные о собственниках мест (площадок) накопления твердых коммунальных отходов" содержит сведения: </w:t>
      </w:r>
    </w:p>
    <w:p>
      <w:pPr>
        <w:pStyle w:val="style62"/>
        <w:ind w:firstLine="568" w:left="0" w:right="0"/>
        <w:jc w:val="both"/>
      </w:pPr>
      <w:r>
        <w:rPr>
          <w:rFonts w:ascii="Times New Roman" w:cs="Times New Roman" w:hAnsi="Times New Roman"/>
          <w:sz w:val="28"/>
          <w:szCs w:val="28"/>
        </w:rPr>
        <w:t xml:space="preserve">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 </w:t>
      </w:r>
    </w:p>
    <w:p>
      <w:pPr>
        <w:pStyle w:val="style62"/>
        <w:ind w:firstLine="568" w:left="0" w:right="0"/>
        <w:jc w:val="both"/>
      </w:pPr>
      <w:r>
        <w:rPr>
          <w:rFonts w:ascii="Times New Roman" w:cs="Times New Roman" w:hAnsi="Times New Roman"/>
          <w:sz w:val="28"/>
          <w:szCs w:val="28"/>
        </w:rPr>
        <w:t xml:space="preserve">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w:t>
      </w:r>
    </w:p>
    <w:p>
      <w:pPr>
        <w:pStyle w:val="style62"/>
        <w:ind w:firstLine="568" w:left="0" w:right="0"/>
        <w:jc w:val="both"/>
      </w:pPr>
      <w:r>
        <w:rPr>
          <w:rFonts w:ascii="Times New Roman" w:cs="Times New Roman" w:hAnsi="Times New Roman"/>
          <w:sz w:val="28"/>
          <w:szCs w:val="28"/>
        </w:rPr>
        <w:t xml:space="preserve">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w:t>
      </w:r>
    </w:p>
    <w:p>
      <w:pPr>
        <w:pStyle w:val="style62"/>
        <w:ind w:firstLine="568" w:left="0" w:right="0"/>
        <w:jc w:val="both"/>
      </w:pPr>
      <w:r>
        <w:rPr>
          <w:rFonts w:ascii="Times New Roman" w:cs="Times New Roman" w:hAnsi="Times New Roman"/>
          <w:sz w:val="28"/>
          <w:szCs w:val="28"/>
        </w:rPr>
        <w:t xml:space="preserve">9. Раздел "Данные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 </w:t>
      </w:r>
    </w:p>
    <w:p>
      <w:pPr>
        <w:pStyle w:val="style62"/>
        <w:numPr>
          <w:ilvl w:val="1"/>
          <w:numId w:val="4"/>
        </w:numPr>
        <w:ind w:firstLine="568" w:left="0" w:right="0"/>
        <w:jc w:val="both"/>
      </w:pPr>
      <w:r>
        <w:rPr>
          <w:rFonts w:ascii="Times New Roman" w:cs="Times New Roman" w:hAnsi="Times New Roman"/>
          <w:sz w:val="28"/>
          <w:szCs w:val="28"/>
        </w:rPr>
        <w:t xml:space="preserve">В случае если место (площадка) накопления твердых коммунальных отходов создано органом местного самоуправления в соответствии с </w:t>
      </w:r>
      <w:hyperlink r:id="rId5">
        <w:r>
          <w:rPr>
            <w:rStyle w:val="style42"/>
            <w:rStyle w:val="style42"/>
            <w:rFonts w:ascii="Times New Roman" w:cs="Times New Roman" w:hAnsi="Times New Roman"/>
            <w:color w:val="00000A"/>
            <w:sz w:val="28"/>
            <w:szCs w:val="28"/>
            <w:u w:val="none"/>
          </w:rPr>
          <w:t xml:space="preserve">пунктом 3 настоящих Правил </w:t>
        </w:r>
      </w:hyperlink>
      <w:r>
        <w:rPr>
          <w:rFonts w:ascii="Times New Roman" w:cs="Times New Roman" w:hAnsi="Times New Roman"/>
          <w:sz w:val="28"/>
          <w:szCs w:val="28"/>
        </w:rPr>
        <w:t>, сведения о таком месте (площадке) накопления</w:t>
      </w:r>
    </w:p>
    <w:p>
      <w:pPr>
        <w:pStyle w:val="style62"/>
        <w:ind w:hanging="0" w:left="0" w:right="0"/>
        <w:jc w:val="both"/>
      </w:pPr>
      <w:r>
        <w:rPr>
          <w:rFonts w:ascii="Times New Roman" w:cs="Times New Roman" w:hAnsi="Times New Roman"/>
          <w:sz w:val="28"/>
          <w:szCs w:val="28"/>
        </w:rPr>
        <w:t xml:space="preserve">твердых коммунальных отходов подлежат включению уполномоченным органом в реестр в срок не позднее 3 рабочих дней со дня принятия решения о его создании. </w:t>
      </w:r>
    </w:p>
    <w:p>
      <w:pPr>
        <w:pStyle w:val="style62"/>
        <w:numPr>
          <w:ilvl w:val="1"/>
          <w:numId w:val="7"/>
        </w:numPr>
        <w:ind w:firstLine="568" w:left="0" w:right="0"/>
        <w:jc w:val="both"/>
      </w:pPr>
      <w:r>
        <w:rPr>
          <w:rFonts w:ascii="Times New Roman" w:cs="Times New Roman" w:hAnsi="Times New Roman"/>
          <w:sz w:val="28"/>
          <w:szCs w:val="28"/>
        </w:rPr>
        <w:t>В случае если место (площадка) накопления твердых коммунальных отходов создано заявителем, он обязан обратиться в уполномоченный орган с</w:t>
      </w:r>
    </w:p>
    <w:p>
      <w:pPr>
        <w:pStyle w:val="style62"/>
        <w:ind w:firstLine="568" w:left="0" w:right="0"/>
        <w:jc w:val="both"/>
      </w:pPr>
      <w:r>
        <w:rPr/>
      </w:r>
    </w:p>
    <w:p>
      <w:pPr>
        <w:pStyle w:val="style62"/>
        <w:ind w:firstLine="568" w:left="0" w:right="0"/>
        <w:jc w:val="both"/>
      </w:pPr>
      <w:r>
        <w:rPr/>
      </w:r>
    </w:p>
    <w:p>
      <w:pPr>
        <w:pStyle w:val="style62"/>
        <w:ind w:firstLine="568" w:left="0" w:right="0"/>
        <w:jc w:val="both"/>
      </w:pPr>
      <w:r>
        <w:rPr>
          <w:rFonts w:ascii="Times New Roman" w:cs="Times New Roman" w:hAnsi="Times New Roman"/>
          <w:sz w:val="28"/>
          <w:szCs w:val="28"/>
        </w:rPr>
        <w:t xml:space="preserve">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 </w:t>
      </w:r>
    </w:p>
    <w:p>
      <w:pPr>
        <w:pStyle w:val="style62"/>
        <w:ind w:firstLine="568" w:left="0" w:right="0"/>
        <w:jc w:val="both"/>
      </w:pPr>
      <w:r>
        <w:rPr>
          <w:rFonts w:ascii="Times New Roman" w:cs="Times New Roman" w:hAnsi="Times New Roman"/>
          <w:sz w:val="28"/>
          <w:szCs w:val="28"/>
        </w:rPr>
        <w:t>12. Заявитель направляет в уполномоченный орган заявку о включении сведений о месте (площадке) накопления твердых коммунальных отходов в реестр по форме, согласно приложению 2 к настоящим Правилам.</w:t>
      </w:r>
    </w:p>
    <w:p>
      <w:pPr>
        <w:pStyle w:val="style62"/>
        <w:ind w:firstLine="568" w:left="0" w:right="0"/>
        <w:jc w:val="both"/>
      </w:pPr>
      <w:r>
        <w:rPr>
          <w:rFonts w:ascii="Times New Roman" w:cs="Times New Roman" w:hAnsi="Times New Roman"/>
          <w:sz w:val="28"/>
          <w:szCs w:val="28"/>
        </w:rPr>
        <w:t xml:space="preserve">13.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 </w:t>
      </w:r>
    </w:p>
    <w:p>
      <w:pPr>
        <w:pStyle w:val="style62"/>
        <w:ind w:firstLine="568" w:left="0" w:right="0"/>
        <w:jc w:val="both"/>
      </w:pPr>
      <w:r>
        <w:rPr>
          <w:rFonts w:ascii="Times New Roman" w:cs="Times New Roman" w:hAnsi="Times New Roman"/>
          <w:sz w:val="28"/>
          <w:szCs w:val="28"/>
        </w:rPr>
        <w:t>14.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 оформленное распоряжением уполномоченного органа.</w:t>
      </w:r>
    </w:p>
    <w:p>
      <w:pPr>
        <w:pStyle w:val="style62"/>
        <w:ind w:firstLine="568" w:left="0" w:right="0"/>
        <w:jc w:val="both"/>
      </w:pPr>
      <w:r>
        <w:rPr>
          <w:rFonts w:ascii="Times New Roman" w:cs="Times New Roman" w:hAnsi="Times New Roman"/>
          <w:sz w:val="28"/>
          <w:szCs w:val="28"/>
        </w:rPr>
        <w:t xml:space="preserve">15. Решение об отказе во включении сведений о месте (площадке) накопления твердых коммунальных отходов в реестр принимается в следующих случаях: </w:t>
      </w:r>
    </w:p>
    <w:p>
      <w:pPr>
        <w:pStyle w:val="style62"/>
        <w:ind w:firstLine="568" w:left="0" w:right="0"/>
        <w:jc w:val="both"/>
      </w:pPr>
      <w:r>
        <w:rPr>
          <w:rFonts w:ascii="Times New Roman" w:cs="Times New Roman" w:hAnsi="Times New Roman"/>
          <w:sz w:val="28"/>
          <w:szCs w:val="28"/>
        </w:rPr>
        <w:t xml:space="preserve">а) несоответствие заявки о включении сведений о месте (площадке) накопления твердых коммунальных отходов в реестр установленной форме; </w:t>
      </w:r>
    </w:p>
    <w:p>
      <w:pPr>
        <w:pStyle w:val="style62"/>
        <w:ind w:firstLine="568" w:left="0" w:right="0"/>
        <w:jc w:val="both"/>
      </w:pPr>
      <w:r>
        <w:rPr>
          <w:rFonts w:ascii="Times New Roman" w:cs="Times New Roman" w:hAnsi="Times New Roman"/>
          <w:sz w:val="28"/>
          <w:szCs w:val="28"/>
        </w:rPr>
        <w:t xml:space="preserve">б) наличие в заявке о включении сведений о месте (площадке) накопления твердых коммунальных отходов в реестр недостоверной информации; </w:t>
      </w:r>
    </w:p>
    <w:p>
      <w:pPr>
        <w:pStyle w:val="style62"/>
        <w:ind w:firstLine="568" w:left="0" w:right="0"/>
        <w:jc w:val="both"/>
      </w:pPr>
      <w:r>
        <w:rPr>
          <w:rFonts w:ascii="Times New Roman" w:cs="Times New Roman" w:hAnsi="Times New Roman"/>
          <w:sz w:val="28"/>
          <w:szCs w:val="28"/>
        </w:rPr>
        <w:t xml:space="preserve">в) отсутствие согласования уполномоченным органом создания места (площадки) накопления твердых коммунальных отходов. </w:t>
      </w:r>
    </w:p>
    <w:p>
      <w:pPr>
        <w:pStyle w:val="style62"/>
        <w:ind w:firstLine="568" w:left="0" w:right="0"/>
        <w:jc w:val="both"/>
      </w:pPr>
      <w:r>
        <w:rPr>
          <w:rFonts w:ascii="Times New Roman" w:cs="Times New Roman" w:hAnsi="Times New Roman"/>
          <w:sz w:val="28"/>
          <w:szCs w:val="28"/>
        </w:rPr>
        <w:t xml:space="preserve">16.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 </w:t>
      </w:r>
    </w:p>
    <w:p>
      <w:pPr>
        <w:pStyle w:val="style62"/>
        <w:ind w:firstLine="568" w:left="0" w:right="0"/>
        <w:jc w:val="both"/>
      </w:pPr>
      <w:r>
        <w:rPr>
          <w:rFonts w:ascii="Times New Roman" w:cs="Times New Roman" w:hAnsi="Times New Roman"/>
          <w:sz w:val="28"/>
          <w:szCs w:val="28"/>
        </w:rPr>
        <w:t xml:space="preserve">17. Уполномоченный орган уведомляет заявителя о принятом решении в течение 3 рабочих дней со дня его принятия. </w:t>
      </w:r>
    </w:p>
    <w:p>
      <w:pPr>
        <w:pStyle w:val="style62"/>
        <w:ind w:firstLine="568" w:left="0" w:right="0"/>
        <w:jc w:val="both"/>
      </w:pPr>
      <w:r>
        <w:rPr>
          <w:rFonts w:ascii="Times New Roman" w:cs="Times New Roman" w:hAnsi="Times New Roman"/>
          <w:sz w:val="28"/>
          <w:szCs w:val="28"/>
        </w:rPr>
        <w:t xml:space="preserve">18. После устранения основания отказа, но не позднее 30 дней со дня получения решения об отказе во включении сведений о месте (площадке) </w:t>
      </w:r>
    </w:p>
    <w:p>
      <w:pPr>
        <w:pStyle w:val="style62"/>
        <w:ind w:hanging="0" w:left="0" w:right="0"/>
        <w:jc w:val="both"/>
      </w:pPr>
      <w:r>
        <w:rPr>
          <w:rFonts w:ascii="Times New Roman" w:cs="Times New Roman" w:hAnsi="Times New Roman"/>
          <w:sz w:val="28"/>
          <w:szCs w:val="28"/>
        </w:rPr>
        <w:t xml:space="preserve">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hyperlink r:id="rId6">
        <w:r>
          <w:rPr>
            <w:rStyle w:val="style42"/>
            <w:rStyle w:val="style42"/>
            <w:rFonts w:ascii="Times New Roman" w:cs="Times New Roman" w:hAnsi="Times New Roman"/>
            <w:color w:val="00000A"/>
            <w:sz w:val="28"/>
            <w:szCs w:val="28"/>
            <w:u w:val="none"/>
          </w:rPr>
          <w:t xml:space="preserve">пунктами 22 </w:t>
        </w:r>
      </w:hyperlink>
      <w:r>
        <w:rPr>
          <w:rFonts w:ascii="Times New Roman" w:cs="Times New Roman" w:hAnsi="Times New Roman"/>
          <w:sz w:val="28"/>
          <w:szCs w:val="28"/>
        </w:rPr>
        <w:t>-</w:t>
      </w:r>
      <w:hyperlink r:id="rId7">
        <w:r>
          <w:rPr>
            <w:rStyle w:val="style42"/>
            <w:rStyle w:val="style42"/>
            <w:rFonts w:ascii="Times New Roman" w:cs="Times New Roman" w:hAnsi="Times New Roman"/>
            <w:color w:val="00000A"/>
            <w:sz w:val="28"/>
            <w:szCs w:val="28"/>
            <w:u w:val="none"/>
          </w:rPr>
          <w:t xml:space="preserve">27 настоящих Правил </w:t>
        </w:r>
      </w:hyperlink>
      <w:r>
        <w:rPr>
          <w:rFonts w:ascii="Times New Roman" w:cs="Times New Roman" w:hAnsi="Times New Roman"/>
          <w:sz w:val="28"/>
          <w:szCs w:val="28"/>
        </w:rPr>
        <w:t xml:space="preserve">. </w:t>
      </w:r>
    </w:p>
    <w:p>
      <w:pPr>
        <w:pStyle w:val="style62"/>
        <w:ind w:firstLine="568" w:left="0" w:right="0"/>
        <w:jc w:val="left"/>
      </w:pPr>
      <w:r>
        <w:rPr>
          <w:rFonts w:ascii="Times New Roman" w:cs="Times New Roman" w:hAnsi="Times New Roman"/>
          <w:sz w:val="28"/>
          <w:szCs w:val="28"/>
        </w:rPr>
        <w:t>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
    <w:p>
      <w:pPr>
        <w:pStyle w:val="style62"/>
        <w:ind w:firstLine="568" w:left="0" w:right="0"/>
        <w:jc w:val="left"/>
      </w:pPr>
      <w:r>
        <w:rPr>
          <w:rFonts w:ascii="Times New Roman" w:cs="Times New Roman" w:hAnsi="Times New Roman"/>
          <w:sz w:val="28"/>
          <w:szCs w:val="28"/>
        </w:rPr>
        <w:t xml:space="preserve"> </w:t>
      </w:r>
    </w:p>
    <w:p>
      <w:pPr>
        <w:pStyle w:val="style0"/>
        <w:jc w:val="center"/>
      </w:pPr>
      <w:r>
        <w:rPr>
          <w:sz w:val="16"/>
          <w:szCs w:val="16"/>
        </w:rPr>
        <w:t xml:space="preserve">                                                          </w:t>
      </w:r>
    </w:p>
    <w:p>
      <w:pPr>
        <w:pStyle w:val="style0"/>
      </w:pPr>
      <w:r>
        <w:rPr/>
      </w:r>
    </w:p>
    <w:p>
      <w:pPr>
        <w:pStyle w:val="style0"/>
      </w:pPr>
      <w:r>
        <w:rPr/>
      </w:r>
    </w:p>
    <w:p>
      <w:pPr>
        <w:pStyle w:val="style0"/>
      </w:pPr>
      <w:r>
        <w:rPr/>
      </w:r>
    </w:p>
    <w:p>
      <w:pPr>
        <w:pStyle w:val="style0"/>
        <w:jc w:val="center"/>
      </w:pPr>
      <w:r>
        <w:rPr>
          <w:sz w:val="16"/>
          <w:szCs w:val="16"/>
        </w:rPr>
        <w:t xml:space="preserve">                                                                                                              </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sz w:val="16"/>
          <w:szCs w:val="16"/>
        </w:rPr>
        <w:t xml:space="preserve">                                                                                                               </w:t>
      </w:r>
      <w:r>
        <w:rPr>
          <w:sz w:val="16"/>
          <w:szCs w:val="16"/>
        </w:rPr>
        <w:t xml:space="preserve">Приложение </w:t>
      </w:r>
    </w:p>
    <w:p>
      <w:pPr>
        <w:pStyle w:val="style0"/>
        <w:jc w:val="center"/>
      </w:pPr>
      <w:r>
        <w:rPr>
          <w:bCs/>
          <w:sz w:val="16"/>
          <w:szCs w:val="16"/>
        </w:rPr>
        <w:t xml:space="preserve">                                                                                                                                            </w:t>
      </w:r>
      <w:r>
        <w:rPr>
          <w:bCs/>
          <w:sz w:val="16"/>
          <w:szCs w:val="16"/>
        </w:rPr>
        <w:t xml:space="preserve">Правилам обустройства мест </w:t>
      </w:r>
    </w:p>
    <w:p>
      <w:pPr>
        <w:pStyle w:val="style0"/>
        <w:jc w:val="center"/>
      </w:pPr>
      <w:r>
        <w:rPr>
          <w:bCs/>
          <w:sz w:val="16"/>
          <w:szCs w:val="16"/>
        </w:rPr>
        <w:t xml:space="preserve">                                                                                                                                                 </w:t>
      </w:r>
      <w:r>
        <w:rPr>
          <w:bCs/>
          <w:sz w:val="16"/>
          <w:szCs w:val="16"/>
        </w:rPr>
        <w:t xml:space="preserve">(площадок) накопления твердых </w:t>
      </w:r>
    </w:p>
    <w:p>
      <w:pPr>
        <w:pStyle w:val="style0"/>
        <w:jc w:val="center"/>
      </w:pPr>
      <w:r>
        <w:rPr>
          <w:bCs/>
          <w:sz w:val="16"/>
          <w:szCs w:val="16"/>
        </w:rPr>
        <w:t xml:space="preserve">                                                                                                                                                    </w:t>
      </w:r>
      <w:r>
        <w:rPr>
          <w:bCs/>
          <w:sz w:val="16"/>
          <w:szCs w:val="16"/>
        </w:rPr>
        <w:t>коммунальных отходов и ведения</w:t>
      </w:r>
    </w:p>
    <w:p>
      <w:pPr>
        <w:pStyle w:val="style0"/>
        <w:jc w:val="center"/>
      </w:pPr>
      <w:r>
        <w:rPr>
          <w:bCs/>
          <w:sz w:val="16"/>
          <w:szCs w:val="16"/>
        </w:rPr>
        <w:t xml:space="preserve">                                                                                                                                                        </w:t>
      </w:r>
      <w:r>
        <w:rPr>
          <w:bCs/>
          <w:sz w:val="16"/>
          <w:szCs w:val="16"/>
        </w:rPr>
        <w:t>их реестра на территории сельского</w:t>
      </w:r>
    </w:p>
    <w:p>
      <w:pPr>
        <w:pStyle w:val="style0"/>
        <w:jc w:val="center"/>
      </w:pPr>
      <w:r>
        <w:rPr>
          <w:bCs/>
          <w:sz w:val="16"/>
          <w:szCs w:val="16"/>
        </w:rPr>
        <w:t xml:space="preserve">                                                                                                                                                                  </w:t>
      </w:r>
      <w:r>
        <w:rPr>
          <w:bCs/>
          <w:sz w:val="16"/>
          <w:szCs w:val="16"/>
        </w:rPr>
        <w:t xml:space="preserve">поселения Красная Поляна от </w:t>
      </w:r>
      <w:r>
        <w:rPr>
          <w:sz w:val="16"/>
          <w:szCs w:val="16"/>
        </w:rPr>
        <w:t xml:space="preserve">01.04.2019г </w:t>
      </w:r>
    </w:p>
    <w:p>
      <w:pPr>
        <w:pStyle w:val="style0"/>
        <w:jc w:val="center"/>
      </w:pPr>
      <w:r>
        <w:rPr/>
      </w:r>
    </w:p>
    <w:p>
      <w:pPr>
        <w:pStyle w:val="style0"/>
        <w:jc w:val="center"/>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center"/>
      </w:pPr>
      <w:r>
        <w:rPr>
          <w:b/>
          <w:bCs/>
          <w:sz w:val="28"/>
          <w:szCs w:val="28"/>
        </w:rPr>
        <w:t>Реестр мест (площадок)</w:t>
      </w:r>
    </w:p>
    <w:p>
      <w:pPr>
        <w:pStyle w:val="style0"/>
        <w:jc w:val="center"/>
      </w:pPr>
      <w:r>
        <w:rPr>
          <w:b/>
          <w:bCs/>
          <w:sz w:val="28"/>
          <w:szCs w:val="28"/>
        </w:rPr>
        <w:t xml:space="preserve">накопления твердых коммунальных отходов, </w:t>
      </w:r>
    </w:p>
    <w:p>
      <w:pPr>
        <w:pStyle w:val="style0"/>
        <w:jc w:val="center"/>
      </w:pPr>
      <w:r>
        <w:rPr>
          <w:b/>
          <w:bCs/>
          <w:sz w:val="28"/>
          <w:szCs w:val="28"/>
        </w:rPr>
        <w:t>расположенных на территории сельского поселения Красная Поляна</w:t>
      </w:r>
    </w:p>
    <w:p>
      <w:pPr>
        <w:pStyle w:val="style0"/>
        <w:jc w:val="center"/>
      </w:pPr>
      <w:r>
        <w:rPr/>
      </w:r>
    </w:p>
    <w:tbl>
      <w:tblPr>
        <w:jc w:val="left"/>
        <w:tblInd w:type="dxa" w:w="-648"/>
        <w:tblBorders>
          <w:top w:color="00000A" w:space="0" w:sz="4" w:val="single"/>
          <w:left w:color="00000A" w:space="0" w:sz="4" w:val="single"/>
          <w:bottom w:color="00000A" w:space="0" w:sz="4" w:val="single"/>
          <w:right w:color="00000A" w:space="0" w:sz="4" w:val="single"/>
        </w:tblBorders>
      </w:tblPr>
      <w:tblGrid>
        <w:gridCol w:w="207"/>
        <w:gridCol w:w="208"/>
        <w:gridCol w:w="207"/>
        <w:gridCol w:w="208"/>
        <w:gridCol w:w="207"/>
        <w:gridCol w:w="208"/>
        <w:gridCol w:w="208"/>
      </w:tblGrid>
      <w:tr>
        <w:trPr>
          <w:trHeight w:hRule="atLeast" w:val="161"/>
          <w:cantSplit w:val="false"/>
        </w:trPr>
        <w:tc>
          <w:tcPr>
            <w:tcW w:type="dxa" w:w="2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Cs/>
                <w:sz w:val="16"/>
                <w:szCs w:val="16"/>
              </w:rPr>
              <w:t xml:space="preserve">№ </w:t>
            </w:r>
            <w:r>
              <w:rPr>
                <w:bCs/>
                <w:sz w:val="16"/>
                <w:szCs w:val="16"/>
              </w:rPr>
              <w:t>п/п</w:t>
            </w:r>
          </w:p>
        </w:tc>
        <w:tc>
          <w:tcPr>
            <w:tcW w:type="dxa" w:w="2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Cs/>
                <w:sz w:val="16"/>
                <w:szCs w:val="16"/>
              </w:rPr>
              <w:t>Муниципальное образование</w:t>
            </w:r>
          </w:p>
        </w:tc>
        <w:tc>
          <w:tcPr>
            <w:tcW w:type="dxa" w:w="2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Cs/>
                <w:sz w:val="16"/>
                <w:szCs w:val="16"/>
              </w:rPr>
              <w:t>Адрес места (площадки) накопления ТКО</w:t>
            </w:r>
          </w:p>
        </w:tc>
        <w:tc>
          <w:tcPr>
            <w:tcW w:type="dxa" w:w="208"/>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Cs/>
                <w:sz w:val="16"/>
                <w:szCs w:val="16"/>
              </w:rPr>
              <w:t>Географические координаты</w:t>
            </w:r>
          </w:p>
        </w:tc>
        <w:tc>
          <w:tcPr>
            <w:tcW w:type="dxa" w:w="2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Cs/>
                <w:sz w:val="16"/>
                <w:szCs w:val="16"/>
              </w:rPr>
              <w:t>Информация о площадке</w:t>
            </w:r>
          </w:p>
        </w:tc>
        <w:tc>
          <w:tcPr>
            <w:tcW w:type="dxa" w:w="2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Cs/>
                <w:sz w:val="16"/>
                <w:szCs w:val="16"/>
              </w:rPr>
              <w:t>Собственник места (площадки) накопления ТКО</w:t>
            </w:r>
          </w:p>
        </w:tc>
        <w:tc>
          <w:tcPr>
            <w:tcW w:type="dxa" w:w="208"/>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Cs/>
                <w:sz w:val="16"/>
                <w:szCs w:val="16"/>
              </w:rPr>
              <w:t>Источник образования ТКО</w:t>
            </w:r>
          </w:p>
        </w:tc>
      </w:tr>
      <w:tr>
        <w:trPr>
          <w:trHeight w:hRule="atLeast" w:val="661"/>
          <w:cantSplit w:val="false"/>
        </w:trPr>
        <w:tc>
          <w:tcPr>
            <w:tcW w:type="dxa" w:w="20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20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20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20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2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Cs/>
                <w:sz w:val="16"/>
                <w:szCs w:val="16"/>
              </w:rPr>
              <w:t>Площадь площадки, м 2</w:t>
            </w:r>
          </w:p>
        </w:tc>
        <w:tc>
          <w:tcPr>
            <w:tcW w:type="dxa" w:w="2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Cs/>
                <w:sz w:val="16"/>
                <w:szCs w:val="16"/>
              </w:rPr>
              <w:t xml:space="preserve">Покрытие </w:t>
            </w:r>
          </w:p>
        </w:tc>
        <w:tc>
          <w:tcPr>
            <w:tcW w:type="dxa" w:w="2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Cs/>
                <w:sz w:val="16"/>
                <w:szCs w:val="16"/>
              </w:rPr>
              <w:t>Количество контейнеров</w:t>
            </w:r>
          </w:p>
        </w:tc>
        <w:tc>
          <w:tcPr>
            <w:tcW w:type="dxa" w:w="2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Cs/>
                <w:sz w:val="16"/>
                <w:szCs w:val="16"/>
              </w:rPr>
              <w:t>Объём контейнеров, м 3</w:t>
            </w:r>
          </w:p>
        </w:tc>
        <w:tc>
          <w:tcPr>
            <w:tcW w:type="dxa" w:w="2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2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r>
      <w:tr>
        <w:trPr>
          <w:trHeight w:hRule="atLeast" w:val="161"/>
          <w:cantSplit w:val="false"/>
        </w:trPr>
        <w:tc>
          <w:tcPr>
            <w:tcW w:type="dxa" w:w="2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2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2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2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2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2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2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2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2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2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r>
      <w:tr>
        <w:trPr>
          <w:trHeight w:hRule="atLeast" w:val="161"/>
          <w:cantSplit w:val="false"/>
        </w:trPr>
        <w:tc>
          <w:tcPr>
            <w:tcW w:type="dxa" w:w="2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2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2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2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2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2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2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2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2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2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r>
      <w:tr>
        <w:trPr>
          <w:trHeight w:hRule="atLeast" w:val="148"/>
          <w:cantSplit w:val="false"/>
        </w:trPr>
        <w:tc>
          <w:tcPr>
            <w:tcW w:type="dxa" w:w="2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2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2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2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2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2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2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2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20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20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r>
    </w:tbl>
    <w:p>
      <w:pPr>
        <w:pStyle w:val="style0"/>
        <w:jc w:val="center"/>
      </w:pPr>
      <w:r>
        <w:rPr/>
      </w:r>
    </w:p>
    <w:p>
      <w:pPr>
        <w:pStyle w:val="style0"/>
        <w:jc w:val="center"/>
      </w:pPr>
      <w:r>
        <w:rPr/>
      </w:r>
    </w:p>
    <w:p>
      <w:pPr>
        <w:pStyle w:val="style0"/>
        <w:jc w:val="center"/>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center"/>
      </w:pPr>
      <w:r>
        <w:rPr>
          <w:sz w:val="16"/>
          <w:szCs w:val="16"/>
        </w:rPr>
        <w:t xml:space="preserve">                                                                                                               </w:t>
      </w:r>
      <w:r>
        <w:rPr>
          <w:sz w:val="16"/>
          <w:szCs w:val="16"/>
        </w:rPr>
        <w:t>Приложение  к</w:t>
      </w:r>
    </w:p>
    <w:p>
      <w:pPr>
        <w:pStyle w:val="style0"/>
        <w:jc w:val="center"/>
      </w:pPr>
      <w:r>
        <w:rPr>
          <w:bCs/>
          <w:sz w:val="16"/>
          <w:szCs w:val="16"/>
        </w:rPr>
        <w:t xml:space="preserve">                                                                                                                                            </w:t>
      </w:r>
      <w:r>
        <w:rPr>
          <w:bCs/>
          <w:sz w:val="16"/>
          <w:szCs w:val="16"/>
        </w:rPr>
        <w:t xml:space="preserve">Правилам обустройства мест </w:t>
      </w:r>
    </w:p>
    <w:p>
      <w:pPr>
        <w:pStyle w:val="style0"/>
        <w:jc w:val="center"/>
      </w:pPr>
      <w:r>
        <w:rPr>
          <w:bCs/>
          <w:sz w:val="16"/>
          <w:szCs w:val="16"/>
        </w:rPr>
        <w:t xml:space="preserve">                                                                                                                                                 </w:t>
      </w:r>
      <w:r>
        <w:rPr>
          <w:bCs/>
          <w:sz w:val="16"/>
          <w:szCs w:val="16"/>
        </w:rPr>
        <w:t xml:space="preserve">(площадок) накопления твердых </w:t>
      </w:r>
    </w:p>
    <w:p>
      <w:pPr>
        <w:pStyle w:val="style0"/>
        <w:jc w:val="center"/>
      </w:pPr>
      <w:r>
        <w:rPr>
          <w:bCs/>
          <w:sz w:val="16"/>
          <w:szCs w:val="16"/>
        </w:rPr>
        <w:t xml:space="preserve">                                                                                                                                                    </w:t>
      </w:r>
      <w:r>
        <w:rPr>
          <w:bCs/>
          <w:sz w:val="16"/>
          <w:szCs w:val="16"/>
        </w:rPr>
        <w:t>коммунальных отходов и ведения</w:t>
      </w:r>
    </w:p>
    <w:p>
      <w:pPr>
        <w:pStyle w:val="style0"/>
        <w:jc w:val="center"/>
      </w:pPr>
      <w:r>
        <w:rPr>
          <w:bCs/>
          <w:sz w:val="16"/>
          <w:szCs w:val="16"/>
        </w:rPr>
        <w:t xml:space="preserve">                                                                                                                                                        </w:t>
      </w:r>
      <w:r>
        <w:rPr>
          <w:bCs/>
          <w:sz w:val="16"/>
          <w:szCs w:val="16"/>
        </w:rPr>
        <w:t>их реестра на территории сельского</w:t>
      </w:r>
    </w:p>
    <w:p>
      <w:pPr>
        <w:pStyle w:val="style0"/>
        <w:jc w:val="center"/>
      </w:pPr>
      <w:r>
        <w:rPr>
          <w:bCs/>
          <w:sz w:val="16"/>
          <w:szCs w:val="16"/>
        </w:rPr>
        <w:t xml:space="preserve">                                                                                                                                                                  </w:t>
      </w:r>
      <w:r>
        <w:rPr>
          <w:bCs/>
          <w:sz w:val="16"/>
          <w:szCs w:val="16"/>
        </w:rPr>
        <w:t xml:space="preserve">поселения Красная Поляна от </w:t>
      </w:r>
      <w:r>
        <w:rPr>
          <w:sz w:val="16"/>
          <w:szCs w:val="16"/>
        </w:rPr>
        <w:t xml:space="preserve">01.04.2019г </w:t>
      </w:r>
    </w:p>
    <w:p>
      <w:pPr>
        <w:pStyle w:val="style0"/>
        <w:jc w:val="center"/>
      </w:pPr>
      <w:r>
        <w:rPr/>
      </w:r>
    </w:p>
    <w:p>
      <w:pPr>
        <w:pStyle w:val="style0"/>
      </w:pPr>
      <w:r>
        <w:rPr/>
      </w:r>
    </w:p>
    <w:p>
      <w:pPr>
        <w:pStyle w:val="style0"/>
        <w:tabs>
          <w:tab w:leader="none" w:pos="708" w:val="left"/>
          <w:tab w:leader="none" w:pos="9480" w:val="left"/>
        </w:tabs>
        <w:jc w:val="center"/>
      </w:pPr>
      <w:r>
        <w:rPr/>
        <w:t xml:space="preserve">                                                                                 </w:t>
      </w:r>
      <w:r>
        <w:rPr/>
        <w:t xml:space="preserve">Главе сельского поселения                                        </w:t>
      </w:r>
    </w:p>
    <w:p>
      <w:pPr>
        <w:pStyle w:val="style0"/>
        <w:tabs>
          <w:tab w:leader="none" w:pos="708" w:val="left"/>
          <w:tab w:leader="none" w:pos="9480" w:val="left"/>
        </w:tabs>
        <w:jc w:val="left"/>
      </w:pPr>
      <w:r>
        <w:rPr/>
        <w:t xml:space="preserve">                                                                                                </w:t>
      </w:r>
      <w:r>
        <w:rPr/>
        <w:t xml:space="preserve">Красная Поляна                                 </w:t>
      </w:r>
    </w:p>
    <w:p>
      <w:pPr>
        <w:pStyle w:val="style0"/>
        <w:tabs>
          <w:tab w:leader="none" w:pos="708" w:val="left"/>
          <w:tab w:leader="none" w:pos="9480" w:val="left"/>
        </w:tabs>
        <w:jc w:val="center"/>
      </w:pPr>
      <w:r>
        <w:rPr/>
        <w:t xml:space="preserve">                              </w:t>
      </w:r>
    </w:p>
    <w:p>
      <w:pPr>
        <w:pStyle w:val="style0"/>
        <w:jc w:val="center"/>
      </w:pPr>
      <w:r>
        <w:rPr/>
      </w:r>
    </w:p>
    <w:p>
      <w:pPr>
        <w:pStyle w:val="style0"/>
        <w:jc w:val="center"/>
      </w:pPr>
      <w:r>
        <w:rPr/>
        <w:t xml:space="preserve">                                                                                           </w:t>
      </w:r>
      <w:r>
        <w:rPr/>
        <w:t>от ______________________________</w:t>
      </w:r>
    </w:p>
    <w:p>
      <w:pPr>
        <w:pStyle w:val="style0"/>
        <w:jc w:val="center"/>
      </w:pPr>
      <w:r>
        <w:rPr/>
        <w:t xml:space="preserve">                                                                                  </w:t>
      </w:r>
      <w:r>
        <w:rPr/>
        <w:t>тел: ________________________</w:t>
      </w:r>
    </w:p>
    <w:p>
      <w:pPr>
        <w:pStyle w:val="style0"/>
      </w:pPr>
      <w:r>
        <w:rPr/>
      </w:r>
    </w:p>
    <w:p>
      <w:pPr>
        <w:pStyle w:val="style0"/>
        <w:jc w:val="center"/>
      </w:pPr>
      <w:r>
        <w:rPr>
          <w:b/>
        </w:rPr>
        <w:t>Заявка для согласования</w:t>
      </w:r>
    </w:p>
    <w:p>
      <w:pPr>
        <w:pStyle w:val="style0"/>
        <w:jc w:val="center"/>
      </w:pPr>
      <w:r>
        <w:rPr>
          <w:b/>
        </w:rPr>
        <w:t xml:space="preserve"> </w:t>
      </w:r>
      <w:r>
        <w:rPr>
          <w:b/>
        </w:rPr>
        <w:t>для создания места (площадки) накопления твёрдых коммунальных отходов,</w:t>
      </w:r>
    </w:p>
    <w:p>
      <w:pPr>
        <w:pStyle w:val="style0"/>
        <w:jc w:val="center"/>
      </w:pPr>
      <w:r>
        <w:rPr>
          <w:b/>
        </w:rPr>
        <w:t xml:space="preserve"> </w:t>
      </w:r>
      <w:r>
        <w:rPr>
          <w:b/>
        </w:rPr>
        <w:t>расположенных на территории сельского поселения Красная Поляна.</w:t>
      </w:r>
    </w:p>
    <w:p>
      <w:pPr>
        <w:pStyle w:val="style0"/>
        <w:jc w:val="center"/>
      </w:pPr>
      <w:r>
        <w:rPr/>
      </w:r>
    </w:p>
    <w:p>
      <w:pPr>
        <w:pStyle w:val="style0"/>
      </w:pPr>
      <w:r>
        <w:rPr/>
      </w:r>
    </w:p>
    <w:p>
      <w:pPr>
        <w:pStyle w:val="style0"/>
        <w:jc w:val="both"/>
      </w:pPr>
      <w:r>
        <w:rPr/>
        <w:t xml:space="preserve">Прошу согласовать создание места (площадки) накопления твёрдых коммунальных отходов на территории сельского поселения Красная Поляна: </w:t>
      </w:r>
    </w:p>
    <w:p>
      <w:pPr>
        <w:pStyle w:val="style0"/>
        <w:jc w:val="both"/>
      </w:pPr>
      <w:r>
        <w:rPr/>
        <w:t xml:space="preserve">1. Данные о предполагаемом нахождении места (площадки) накопления ТКО: </w:t>
      </w:r>
    </w:p>
    <w:p>
      <w:pPr>
        <w:pStyle w:val="style0"/>
        <w:jc w:val="both"/>
      </w:pPr>
      <w:r>
        <w:rPr/>
        <w:t xml:space="preserve">1.1. Адрес:_______________________________________________________ </w:t>
      </w:r>
    </w:p>
    <w:p>
      <w:pPr>
        <w:pStyle w:val="style0"/>
        <w:jc w:val="both"/>
      </w:pPr>
      <w:r>
        <w:rPr/>
        <w:t xml:space="preserve">1.2. Географические координаты:___________________________________ </w:t>
      </w:r>
    </w:p>
    <w:p>
      <w:pPr>
        <w:pStyle w:val="style0"/>
        <w:jc w:val="both"/>
      </w:pPr>
      <w:r>
        <w:rPr/>
        <w:t xml:space="preserve">2. Данные о технических характеристиках предполагаемого места (площадки) накопления ТКО: </w:t>
      </w:r>
    </w:p>
    <w:p>
      <w:pPr>
        <w:pStyle w:val="style0"/>
        <w:jc w:val="both"/>
      </w:pPr>
      <w:r>
        <w:rPr/>
        <w:t xml:space="preserve">2.1. покрытие:____________________________________________________ </w:t>
      </w:r>
    </w:p>
    <w:p>
      <w:pPr>
        <w:pStyle w:val="style0"/>
        <w:jc w:val="both"/>
      </w:pPr>
      <w:r>
        <w:rPr/>
        <w:t xml:space="preserve">2.2. площадь:____________________________________________________ </w:t>
      </w:r>
    </w:p>
    <w:p>
      <w:pPr>
        <w:pStyle w:val="style0"/>
        <w:jc w:val="both"/>
      </w:pPr>
      <w:r>
        <w:rPr/>
        <w:t xml:space="preserve">2.3. количество планируемых к размещению контейнеров и бункеров с указанием их объема:_____________________________________________________ </w:t>
      </w:r>
    </w:p>
    <w:p>
      <w:pPr>
        <w:pStyle w:val="style0"/>
        <w:jc w:val="both"/>
      </w:pPr>
      <w:r>
        <w:rPr/>
        <w:t xml:space="preserve">3. Данные о собственнике планируемого места (площадки) накопления ТКО: </w:t>
      </w:r>
    </w:p>
    <w:p>
      <w:pPr>
        <w:pStyle w:val="style0"/>
        <w:jc w:val="both"/>
      </w:pPr>
      <w:r>
        <w:rPr/>
        <w:t xml:space="preserve">3.1. для ИП: </w:t>
      </w:r>
    </w:p>
    <w:p>
      <w:pPr>
        <w:pStyle w:val="style0"/>
        <w:jc w:val="both"/>
      </w:pPr>
      <w:r>
        <w:rPr/>
        <w:t xml:space="preserve">- Ф.И.О.:______________________________________________________ </w:t>
      </w:r>
    </w:p>
    <w:p>
      <w:pPr>
        <w:pStyle w:val="style0"/>
        <w:jc w:val="both"/>
      </w:pPr>
      <w:r>
        <w:rPr/>
        <w:t xml:space="preserve">- ОГРН записи в ЕГРИП:________________________________________ </w:t>
      </w:r>
    </w:p>
    <w:p>
      <w:pPr>
        <w:pStyle w:val="style0"/>
        <w:jc w:val="both"/>
      </w:pPr>
      <w:r>
        <w:rPr/>
        <w:t xml:space="preserve">- адрес регистрации по месту жительства:__________________________ </w:t>
      </w:r>
    </w:p>
    <w:p>
      <w:pPr>
        <w:pStyle w:val="style0"/>
        <w:jc w:val="both"/>
      </w:pPr>
      <w:r>
        <w:rPr/>
        <w:t xml:space="preserve">3.2. для ФЛ: </w:t>
      </w:r>
    </w:p>
    <w:p>
      <w:pPr>
        <w:pStyle w:val="style0"/>
        <w:jc w:val="both"/>
      </w:pPr>
      <w:r>
        <w:rPr/>
        <w:t xml:space="preserve">- Ф.И.О.:______________________________________________________ </w:t>
      </w:r>
    </w:p>
    <w:p>
      <w:pPr>
        <w:pStyle w:val="style0"/>
        <w:jc w:val="both"/>
      </w:pPr>
      <w:r>
        <w:rPr/>
        <w:t xml:space="preserve">- серия, номер и дата выдачи паспорта или иного документа, удостоверяющего личность:______________________________________________ </w:t>
      </w:r>
    </w:p>
    <w:p>
      <w:pPr>
        <w:pStyle w:val="style0"/>
        <w:jc w:val="both"/>
      </w:pPr>
      <w:r>
        <w:rPr/>
        <w:t xml:space="preserve">- адрес регистрации по месту жительства:__________________________ </w:t>
      </w:r>
    </w:p>
    <w:p>
      <w:pPr>
        <w:pStyle w:val="style0"/>
        <w:jc w:val="both"/>
      </w:pPr>
      <w:r>
        <w:rPr/>
        <w:t xml:space="preserve">- контактные данные:___________________________________________ </w:t>
      </w:r>
    </w:p>
    <w:p>
      <w:pPr>
        <w:pStyle w:val="style0"/>
        <w:jc w:val="both"/>
      </w:pPr>
      <w:r>
        <w:rPr/>
        <w:t xml:space="preserve">4. Данные о предполагаемых источниках образования ТКО, которые планируются к складированию в месте (на площадке) накопления ТКО: </w:t>
      </w:r>
    </w:p>
    <w:p>
      <w:pPr>
        <w:pStyle w:val="style0"/>
        <w:jc w:val="both"/>
      </w:pPr>
      <w:r>
        <w:rPr/>
        <w:t>4.1.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лиц образуются ТКО, планируемые к складированию в соответствующем месте (на площадке) накопления ТКО:_________________________________________</w:t>
      </w:r>
    </w:p>
    <w:p>
      <w:pPr>
        <w:pStyle w:val="style0"/>
        <w:jc w:val="both"/>
      </w:pPr>
      <w:r>
        <w:rPr/>
        <w:t xml:space="preserve">К заявке прилагается: </w:t>
      </w:r>
    </w:p>
    <w:p>
      <w:pPr>
        <w:pStyle w:val="style0"/>
        <w:jc w:val="both"/>
      </w:pPr>
      <w:r>
        <w:rPr/>
        <w:t xml:space="preserve">1. Схема размещения места (площадки) накопления ТКО на карте масштаба 1:2000. </w:t>
      </w:r>
    </w:p>
    <w:p>
      <w:pPr>
        <w:pStyle w:val="style0"/>
        <w:jc w:val="both"/>
      </w:pPr>
      <w:r>
        <w:rPr/>
        <w:t xml:space="preserve">Заявитель подтверждает подлинность и достоверность представленных сведений и документов. </w:t>
      </w:r>
    </w:p>
    <w:p>
      <w:pPr>
        <w:pStyle w:val="style0"/>
        <w:jc w:val="both"/>
      </w:pPr>
      <w:r>
        <w:rPr/>
      </w:r>
    </w:p>
    <w:p>
      <w:pPr>
        <w:pStyle w:val="style0"/>
        <w:jc w:val="both"/>
      </w:pPr>
      <w:r>
        <w:rPr/>
        <w:t>Заявитель: «___» ___________ 20__ года _________________/</w:t>
      </w:r>
    </w:p>
    <w:p>
      <w:pPr>
        <w:pStyle w:val="style0"/>
        <w:jc w:val="center"/>
      </w:pPr>
      <w:r>
        <w:rPr>
          <w:sz w:val="16"/>
          <w:szCs w:val="16"/>
        </w:rPr>
        <w:t xml:space="preserve">                                                                                                                                                            </w:t>
      </w:r>
    </w:p>
    <w:p>
      <w:pPr>
        <w:pStyle w:val="style0"/>
        <w:jc w:val="center"/>
      </w:pPr>
      <w:r>
        <w:rPr>
          <w:sz w:val="16"/>
          <w:szCs w:val="16"/>
        </w:rPr>
        <w:t xml:space="preserve">                                                                                                               </w:t>
      </w:r>
    </w:p>
    <w:p>
      <w:pPr>
        <w:pStyle w:val="style0"/>
        <w:jc w:val="center"/>
      </w:pPr>
      <w:r>
        <w:rPr/>
      </w:r>
    </w:p>
    <w:p>
      <w:pPr>
        <w:pStyle w:val="style0"/>
        <w:jc w:val="center"/>
      </w:pPr>
      <w:r>
        <w:rPr/>
      </w:r>
    </w:p>
    <w:p>
      <w:pPr>
        <w:pStyle w:val="style0"/>
        <w:jc w:val="center"/>
      </w:pPr>
      <w:bookmarkStart w:id="1" w:name="_GoBack"/>
      <w:bookmarkStart w:id="2" w:name="_GoBack"/>
      <w:bookmarkEnd w:id="2"/>
      <w:r>
        <w:rPr/>
      </w:r>
    </w:p>
    <w:p>
      <w:pPr>
        <w:pStyle w:val="style0"/>
        <w:jc w:val="center"/>
      </w:pPr>
      <w:r>
        <w:rPr>
          <w:sz w:val="16"/>
          <w:szCs w:val="16"/>
        </w:rPr>
        <w:t xml:space="preserve">                                                                                                                </w:t>
      </w:r>
    </w:p>
    <w:p>
      <w:pPr>
        <w:pStyle w:val="style0"/>
        <w:jc w:val="center"/>
      </w:pPr>
      <w:r>
        <w:rPr>
          <w:sz w:val="16"/>
          <w:szCs w:val="16"/>
        </w:rPr>
        <w:t xml:space="preserve">                                                                                                                </w:t>
      </w:r>
      <w:r>
        <w:rPr>
          <w:sz w:val="16"/>
          <w:szCs w:val="16"/>
        </w:rPr>
        <w:t xml:space="preserve">Приложение </w:t>
      </w:r>
    </w:p>
    <w:p>
      <w:pPr>
        <w:pStyle w:val="style0"/>
        <w:jc w:val="center"/>
      </w:pPr>
      <w:r>
        <w:rPr>
          <w:bCs/>
          <w:sz w:val="16"/>
          <w:szCs w:val="16"/>
        </w:rPr>
        <w:t xml:space="preserve">                                                                                                                                            </w:t>
      </w:r>
      <w:r>
        <w:rPr>
          <w:bCs/>
          <w:sz w:val="16"/>
          <w:szCs w:val="16"/>
        </w:rPr>
        <w:t xml:space="preserve">Правилам обустройства мест </w:t>
      </w:r>
    </w:p>
    <w:p>
      <w:pPr>
        <w:pStyle w:val="style0"/>
        <w:jc w:val="center"/>
      </w:pPr>
      <w:r>
        <w:rPr>
          <w:bCs/>
          <w:sz w:val="16"/>
          <w:szCs w:val="16"/>
        </w:rPr>
        <w:t xml:space="preserve">                                                                                                                                                 </w:t>
      </w:r>
      <w:r>
        <w:rPr>
          <w:bCs/>
          <w:sz w:val="16"/>
          <w:szCs w:val="16"/>
        </w:rPr>
        <w:t xml:space="preserve">(площадок) накопления твердых </w:t>
      </w:r>
    </w:p>
    <w:p>
      <w:pPr>
        <w:pStyle w:val="style0"/>
        <w:jc w:val="center"/>
      </w:pPr>
      <w:r>
        <w:rPr>
          <w:bCs/>
          <w:sz w:val="16"/>
          <w:szCs w:val="16"/>
        </w:rPr>
        <w:t xml:space="preserve">                                                                                                                                                    </w:t>
      </w:r>
      <w:r>
        <w:rPr>
          <w:bCs/>
          <w:sz w:val="16"/>
          <w:szCs w:val="16"/>
        </w:rPr>
        <w:t>коммунальных отходов и ведения</w:t>
      </w:r>
    </w:p>
    <w:p>
      <w:pPr>
        <w:pStyle w:val="style0"/>
        <w:jc w:val="center"/>
      </w:pPr>
      <w:r>
        <w:rPr>
          <w:bCs/>
          <w:sz w:val="16"/>
          <w:szCs w:val="16"/>
        </w:rPr>
        <w:t xml:space="preserve">                                                                                                                                                        </w:t>
      </w:r>
      <w:r>
        <w:rPr>
          <w:bCs/>
          <w:sz w:val="16"/>
          <w:szCs w:val="16"/>
        </w:rPr>
        <w:t>их реестра на территории сельского</w:t>
      </w:r>
    </w:p>
    <w:p>
      <w:pPr>
        <w:pStyle w:val="style0"/>
        <w:jc w:val="center"/>
      </w:pPr>
      <w:r>
        <w:rPr>
          <w:bCs/>
          <w:sz w:val="16"/>
          <w:szCs w:val="16"/>
        </w:rPr>
        <w:t xml:space="preserve">                                                                                                                                                                  </w:t>
      </w:r>
      <w:r>
        <w:rPr>
          <w:bCs/>
          <w:sz w:val="16"/>
          <w:szCs w:val="16"/>
        </w:rPr>
        <w:t xml:space="preserve">поселения Красная Поляна от </w:t>
      </w:r>
      <w:r>
        <w:rPr>
          <w:sz w:val="16"/>
          <w:szCs w:val="16"/>
        </w:rPr>
        <w:t xml:space="preserve">01.04.2019г </w:t>
      </w:r>
    </w:p>
    <w:p>
      <w:pPr>
        <w:pStyle w:val="style0"/>
        <w:jc w:val="center"/>
      </w:pPr>
      <w:r>
        <w:rPr/>
      </w:r>
    </w:p>
    <w:p>
      <w:pPr>
        <w:pStyle w:val="style0"/>
        <w:jc w:val="center"/>
      </w:pPr>
      <w:r>
        <w:rPr/>
      </w:r>
    </w:p>
    <w:p>
      <w:pPr>
        <w:pStyle w:val="style0"/>
        <w:jc w:val="center"/>
      </w:pPr>
      <w:r>
        <w:rPr/>
        <w:t xml:space="preserve">                                                                                           </w:t>
      </w:r>
      <w:r>
        <w:rPr/>
        <w:t xml:space="preserve">Главе сельского поселения Красная </w:t>
      </w:r>
    </w:p>
    <w:p>
      <w:pPr>
        <w:pStyle w:val="style0"/>
        <w:jc w:val="center"/>
      </w:pPr>
      <w:r>
        <w:rPr/>
        <w:t xml:space="preserve">                                          </w:t>
      </w:r>
      <w:r>
        <w:rPr/>
        <w:t>Поляна</w:t>
      </w:r>
    </w:p>
    <w:p>
      <w:pPr>
        <w:pStyle w:val="style0"/>
        <w:jc w:val="center"/>
      </w:pPr>
      <w:r>
        <w:rPr/>
      </w:r>
    </w:p>
    <w:p>
      <w:pPr>
        <w:pStyle w:val="style0"/>
        <w:jc w:val="center"/>
      </w:pPr>
      <w:r>
        <w:rPr/>
        <w:t xml:space="preserve">                                                                                           </w:t>
      </w:r>
      <w:r>
        <w:rPr/>
        <w:t>от ______________________________</w:t>
      </w:r>
    </w:p>
    <w:p>
      <w:pPr>
        <w:pStyle w:val="style0"/>
        <w:jc w:val="center"/>
      </w:pPr>
      <w:r>
        <w:rPr/>
        <w:t xml:space="preserve">                                                                                  </w:t>
      </w:r>
      <w:r>
        <w:rPr/>
        <w:t>тел: ________________________</w:t>
      </w:r>
    </w:p>
    <w:p>
      <w:pPr>
        <w:pStyle w:val="style0"/>
      </w:pPr>
      <w:r>
        <w:rPr/>
      </w:r>
    </w:p>
    <w:p>
      <w:pPr>
        <w:pStyle w:val="style0"/>
        <w:jc w:val="center"/>
      </w:pPr>
      <w:r>
        <w:rPr/>
      </w:r>
    </w:p>
    <w:p>
      <w:pPr>
        <w:pStyle w:val="style0"/>
        <w:jc w:val="center"/>
      </w:pPr>
      <w:r>
        <w:rPr>
          <w:b/>
        </w:rPr>
        <w:t xml:space="preserve">Заявка о </w:t>
      </w:r>
      <w:r>
        <w:rPr>
          <w:b/>
          <w:bCs/>
          <w:lang w:eastAsia="en-US"/>
        </w:rPr>
        <w:t xml:space="preserve">включении сведений </w:t>
      </w:r>
    </w:p>
    <w:p>
      <w:pPr>
        <w:pStyle w:val="style0"/>
        <w:jc w:val="center"/>
      </w:pPr>
      <w:r>
        <w:rPr>
          <w:b/>
          <w:bCs/>
          <w:lang w:eastAsia="en-US"/>
        </w:rPr>
        <w:t xml:space="preserve">о месте (площадке) накопления твердых коммунальных отходов в Реестр </w:t>
      </w:r>
      <w:r>
        <w:rPr>
          <w:b/>
          <w:bCs/>
        </w:rPr>
        <w:t>мест (площадок) накопления твердых коммунальных отходов, расположенных на территории сельского поселения Красная Поляна</w:t>
      </w:r>
    </w:p>
    <w:p>
      <w:pPr>
        <w:pStyle w:val="style0"/>
        <w:jc w:val="center"/>
      </w:pPr>
      <w:r>
        <w:rPr/>
      </w:r>
    </w:p>
    <w:p>
      <w:pPr>
        <w:pStyle w:val="style0"/>
        <w:jc w:val="both"/>
      </w:pPr>
      <w:r>
        <w:rPr/>
        <w:t xml:space="preserve">Прошу включить в Реестр мест (площадок) накопления твёрдых коммунальных отходов на территории сельского поселения Красная Поляна место (площадку) накопления твёрдых коммунальных отходов: </w:t>
      </w:r>
    </w:p>
    <w:p>
      <w:pPr>
        <w:pStyle w:val="style0"/>
        <w:jc w:val="both"/>
      </w:pPr>
      <w:r>
        <w:rPr/>
        <w:t xml:space="preserve">1. Данные о нахождении места (площадки) накопления ТКО: </w:t>
      </w:r>
    </w:p>
    <w:p>
      <w:pPr>
        <w:pStyle w:val="style0"/>
        <w:jc w:val="both"/>
      </w:pPr>
      <w:r>
        <w:rPr/>
        <w:t xml:space="preserve">1.1. Адрес:_______________________________________________________ </w:t>
      </w:r>
    </w:p>
    <w:p>
      <w:pPr>
        <w:pStyle w:val="style0"/>
        <w:jc w:val="both"/>
      </w:pPr>
      <w:r>
        <w:rPr/>
        <w:t xml:space="preserve">1.2. Географические координаты:___________________________________ </w:t>
      </w:r>
    </w:p>
    <w:p>
      <w:pPr>
        <w:pStyle w:val="style0"/>
        <w:jc w:val="both"/>
      </w:pPr>
      <w:r>
        <w:rPr/>
        <w:t xml:space="preserve">2. Данные о технических характеристиках места (площадки) накопления ТКО: </w:t>
      </w:r>
    </w:p>
    <w:p>
      <w:pPr>
        <w:pStyle w:val="style0"/>
        <w:jc w:val="both"/>
      </w:pPr>
      <w:r>
        <w:rPr/>
        <w:t xml:space="preserve">2.1. покрытие:____________________________________________________ </w:t>
      </w:r>
    </w:p>
    <w:p>
      <w:pPr>
        <w:pStyle w:val="style0"/>
        <w:jc w:val="both"/>
      </w:pPr>
      <w:r>
        <w:rPr/>
        <w:t xml:space="preserve">2.2. площадь:____________________________________________________ </w:t>
      </w:r>
    </w:p>
    <w:p>
      <w:pPr>
        <w:pStyle w:val="style0"/>
        <w:jc w:val="both"/>
      </w:pPr>
      <w:r>
        <w:rPr/>
        <w:t xml:space="preserve">2.3. количество размещенных и планируемых к размещению контейнеров и бункеров с указанием их объема:_________________________________________ </w:t>
      </w:r>
    </w:p>
    <w:p>
      <w:pPr>
        <w:pStyle w:val="style0"/>
        <w:jc w:val="both"/>
      </w:pPr>
      <w:r>
        <w:rPr/>
        <w:t xml:space="preserve">3. Данные о собственнике места (площадки) накопления ТКО: </w:t>
      </w:r>
    </w:p>
    <w:p>
      <w:pPr>
        <w:pStyle w:val="style0"/>
        <w:jc w:val="both"/>
      </w:pPr>
      <w:r>
        <w:rPr/>
        <w:t xml:space="preserve">3.1. для ИП: </w:t>
      </w:r>
    </w:p>
    <w:p>
      <w:pPr>
        <w:pStyle w:val="style0"/>
        <w:jc w:val="both"/>
      </w:pPr>
      <w:r>
        <w:rPr/>
        <w:t xml:space="preserve">- Ф.И.О.:______________________________________________________ </w:t>
      </w:r>
    </w:p>
    <w:p>
      <w:pPr>
        <w:pStyle w:val="style0"/>
        <w:jc w:val="both"/>
      </w:pPr>
      <w:r>
        <w:rPr/>
        <w:t xml:space="preserve">- ОГРН записи в ЕГРИП:________________________________________ </w:t>
      </w:r>
    </w:p>
    <w:p>
      <w:pPr>
        <w:pStyle w:val="style0"/>
        <w:jc w:val="both"/>
      </w:pPr>
      <w:r>
        <w:rPr/>
        <w:t xml:space="preserve">- адрес регистрации по месту жительства:__________________________ </w:t>
      </w:r>
    </w:p>
    <w:p>
      <w:pPr>
        <w:pStyle w:val="style0"/>
        <w:jc w:val="both"/>
      </w:pPr>
      <w:r>
        <w:rPr/>
        <w:t xml:space="preserve">3.2. для ФЛ: </w:t>
      </w:r>
    </w:p>
    <w:p>
      <w:pPr>
        <w:pStyle w:val="style0"/>
        <w:jc w:val="both"/>
      </w:pPr>
      <w:r>
        <w:rPr/>
        <w:t xml:space="preserve">- Ф.И.О.:______________________________________________________ </w:t>
      </w:r>
    </w:p>
    <w:p>
      <w:pPr>
        <w:pStyle w:val="style0"/>
        <w:jc w:val="both"/>
      </w:pPr>
      <w:r>
        <w:rPr/>
        <w:t xml:space="preserve">- серия, номер и дата выдачи паспорта или иного документа, удостоверяющего личность:______________________________________________ </w:t>
      </w:r>
    </w:p>
    <w:p>
      <w:pPr>
        <w:pStyle w:val="style0"/>
        <w:jc w:val="both"/>
      </w:pPr>
      <w:r>
        <w:rPr/>
        <w:t xml:space="preserve">- адрес регистрации по месту жительства:__________________________ </w:t>
      </w:r>
    </w:p>
    <w:p>
      <w:pPr>
        <w:pStyle w:val="style0"/>
        <w:jc w:val="both"/>
      </w:pPr>
      <w:r>
        <w:rPr/>
        <w:t xml:space="preserve">- контактные данные:___________________________________________ </w:t>
      </w:r>
    </w:p>
    <w:p>
      <w:pPr>
        <w:pStyle w:val="style0"/>
        <w:jc w:val="both"/>
      </w:pPr>
      <w:r>
        <w:rPr/>
        <w:t xml:space="preserve">4. Данные об источниках образования ТКО, которые складируются в месте (на площадке) накопления ТКО: </w:t>
      </w:r>
    </w:p>
    <w:p>
      <w:pPr>
        <w:pStyle w:val="style0"/>
        <w:jc w:val="both"/>
      </w:pPr>
      <w:r>
        <w:rPr/>
        <w:t xml:space="preserve">4.1.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лиц образуются ТКО, складируемые в соответствующем месте (на площадке) накопления ТКО:_______ </w:t>
      </w:r>
    </w:p>
    <w:p>
      <w:pPr>
        <w:pStyle w:val="style0"/>
        <w:jc w:val="both"/>
      </w:pPr>
      <w:r>
        <w:rPr/>
        <w:t xml:space="preserve">К заявке прилагается: </w:t>
      </w:r>
    </w:p>
    <w:p>
      <w:pPr>
        <w:pStyle w:val="style0"/>
        <w:jc w:val="both"/>
      </w:pPr>
      <w:r>
        <w:rPr/>
        <w:t xml:space="preserve">1. Схема размещения места (площадки) накопления ТКО на карте масштаба 1:2000. </w:t>
      </w:r>
    </w:p>
    <w:p>
      <w:pPr>
        <w:pStyle w:val="style0"/>
        <w:jc w:val="both"/>
      </w:pPr>
      <w:r>
        <w:rPr/>
        <w:t xml:space="preserve">Заявитель подтверждает подлинность и достоверность представленных сведений и документов. </w:t>
      </w:r>
    </w:p>
    <w:p>
      <w:pPr>
        <w:pStyle w:val="style0"/>
        <w:jc w:val="both"/>
      </w:pPr>
      <w:r>
        <w:rPr/>
      </w:r>
    </w:p>
    <w:p>
      <w:pPr>
        <w:pStyle w:val="style0"/>
        <w:jc w:val="both"/>
      </w:pPr>
      <w:r>
        <w:rPr/>
        <w:t>Заявитель: «___» ___________ 20__ года _________________/</w:t>
      </w:r>
    </w:p>
    <w:p>
      <w:pPr>
        <w:pStyle w:val="style0"/>
        <w:jc w:val="both"/>
      </w:pPr>
      <w:r>
        <w:rPr/>
      </w:r>
    </w:p>
    <w:p>
      <w:pPr>
        <w:pStyle w:val="style0"/>
        <w:jc w:val="both"/>
      </w:pPr>
      <w:r>
        <w:rPr/>
      </w:r>
    </w:p>
    <w:sectPr>
      <w:type w:val="nextPage"/>
      <w:pgSz w:h="16838" w:w="11906"/>
      <w:pgMar w:bottom="1134" w:footer="0" w:gutter="0" w:header="0" w:left="1701" w:right="850" w:top="0"/>
      <w:pgNumType w:fmt="decimal"/>
      <w:formProt w:val="false"/>
      <w:textDirection w:val="lrTb"/>
      <w:docGrid w:charSpace="32768" w:linePitch="60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612" w:left="612"/>
      </w:pPr>
    </w:lvl>
    <w:lvl w:ilvl="4">
      <w:start w:val="1"/>
      <w:numFmt w:val="none"/>
      <w:suff w:val="nothing"/>
      <w:lvlText w:val=""/>
      <w:lvlJc w:val="left"/>
      <w:pPr>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3">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
    <w:lvl w:ilvl="0">
      <w:start w:val="1"/>
      <w:numFmt w:val="decimal"/>
      <w:lvlText w:val="%1."/>
      <w:lvlJc w:val="left"/>
      <w:pPr>
        <w:tabs>
          <w:tab w:pos="720" w:val="num"/>
        </w:tabs>
        <w:ind w:hanging="360" w:left="720"/>
      </w:pPr>
    </w:lvl>
    <w:lvl w:ilvl="1">
      <w:start w:val="10"/>
      <w:numFmt w:val="decimal"/>
      <w:lvlText w:val="%2."/>
      <w:lvlJc w:val="left"/>
      <w:pPr>
        <w:tabs>
          <w:tab w:pos="1080" w:val="num"/>
        </w:tabs>
        <w:ind w:hanging="360" w:left="1080"/>
      </w:pPr>
      <w:rPr>
        <w:sz w:val="21"/>
        <w:szCs w:val="21"/>
      </w:r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
    <w:lvl w:ilvl="0">
      <w:start w:val="7"/>
      <w:numFmt w:val="decimal"/>
      <w:lvlText w:val="%1."/>
      <w:lvlJc w:val="left"/>
      <w:pPr>
        <w:tabs>
          <w:tab w:pos="720" w:val="num"/>
        </w:tabs>
        <w:ind w:hanging="360" w:left="720"/>
      </w:pPr>
      <w:rPr>
        <w:sz w:val="21"/>
        <w:szCs w:val="21"/>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
    <w:lvl w:ilvl="0">
      <w:start w:val="6"/>
      <w:numFmt w:val="decimal"/>
      <w:lvlText w:val="%1."/>
      <w:lvlJc w:val="left"/>
      <w:pPr>
        <w:tabs>
          <w:tab w:pos="720" w:val="num"/>
        </w:tabs>
        <w:ind w:hanging="360" w:left="720"/>
      </w:pPr>
      <w:rPr>
        <w:sz w:val="21"/>
        <w:szCs w:val="21"/>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7">
    <w:lvl w:ilvl="0">
      <w:start w:val="1"/>
      <w:numFmt w:val="decimal"/>
      <w:lvlText w:val="%1."/>
      <w:lvlJc w:val="left"/>
      <w:pPr>
        <w:tabs>
          <w:tab w:pos="720" w:val="num"/>
        </w:tabs>
        <w:ind w:hanging="360" w:left="720"/>
      </w:pPr>
    </w:lvl>
    <w:lvl w:ilvl="1">
      <w:start w:val="11"/>
      <w:numFmt w:val="decimal"/>
      <w:lvlText w:val="%2."/>
      <w:lvlJc w:val="left"/>
      <w:pPr>
        <w:tabs>
          <w:tab w:pos="1080" w:val="num"/>
        </w:tabs>
        <w:ind w:hanging="360" w:left="1080"/>
      </w:pPr>
      <w:rPr>
        <w:sz w:val="21"/>
        <w:szCs w:val="21"/>
      </w:r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pPr>
    <w:rPr>
      <w:rFonts w:ascii="Times New Roman" w:cs="Times New Roman" w:eastAsia="Times New Roman" w:hAnsi="Times New Roman"/>
      <w:color w:val="00000A"/>
      <w:sz w:val="24"/>
      <w:szCs w:val="24"/>
      <w:lang w:bidi="ar-SA" w:eastAsia="ar-SA" w:val="ru-RU"/>
    </w:rPr>
  </w:style>
  <w:style w:styleId="style1" w:type="paragraph">
    <w:name w:val="Заголовок 1"/>
    <w:basedOn w:val="style0"/>
    <w:next w:val="style50"/>
    <w:pPr>
      <w:keepNext/>
      <w:jc w:val="right"/>
    </w:pPr>
    <w:rPr>
      <w:b/>
      <w:bCs/>
      <w:sz w:val="28"/>
      <w:szCs w:val="28"/>
    </w:rPr>
  </w:style>
  <w:style w:styleId="style2" w:type="paragraph">
    <w:name w:val="Заголовок 2"/>
    <w:basedOn w:val="style0"/>
    <w:next w:val="style50"/>
    <w:pPr>
      <w:keepNext/>
      <w:numPr>
        <w:ilvl w:val="1"/>
        <w:numId w:val="1"/>
      </w:numPr>
      <w:jc w:val="center"/>
      <w:outlineLvl w:val="1"/>
    </w:pPr>
    <w:rPr>
      <w:b/>
      <w:bCs/>
      <w:i/>
      <w:iCs/>
      <w:sz w:val="28"/>
      <w:szCs w:val="28"/>
    </w:rPr>
  </w:style>
  <w:style w:styleId="style3" w:type="paragraph">
    <w:name w:val="Заголовок 3"/>
    <w:basedOn w:val="style0"/>
    <w:next w:val="style50"/>
    <w:pPr>
      <w:keepNext/>
      <w:numPr>
        <w:ilvl w:val="2"/>
        <w:numId w:val="1"/>
      </w:numPr>
      <w:spacing w:line="192" w:lineRule="auto"/>
      <w:jc w:val="center"/>
      <w:outlineLvl w:val="2"/>
    </w:pPr>
    <w:rPr>
      <w:rFonts w:ascii="Book Antiqua" w:cs="Book Antiqua" w:hAnsi="Book Antiqua"/>
      <w:b/>
      <w:bCs/>
      <w:caps/>
      <w:sz w:val="32"/>
      <w:szCs w:val="28"/>
    </w:rPr>
  </w:style>
  <w:style w:styleId="style4" w:type="paragraph">
    <w:name w:val="Заголовок 4"/>
    <w:basedOn w:val="style0"/>
    <w:next w:val="style50"/>
    <w:pPr>
      <w:keepNext/>
      <w:numPr>
        <w:ilvl w:val="3"/>
        <w:numId w:val="1"/>
      </w:numPr>
      <w:spacing w:line="192" w:lineRule="auto"/>
      <w:ind w:hanging="612" w:left="612" w:right="0"/>
      <w:jc w:val="right"/>
      <w:outlineLvl w:val="3"/>
    </w:pPr>
    <w:rPr>
      <w:b/>
      <w:bCs/>
      <w:i/>
      <w:iCs/>
      <w:sz w:val="28"/>
      <w:szCs w:val="20"/>
    </w:rPr>
  </w:style>
  <w:style w:styleId="style5" w:type="paragraph">
    <w:name w:val="Заголовок 5"/>
    <w:basedOn w:val="style0"/>
    <w:next w:val="style50"/>
    <w:pPr>
      <w:keepNext/>
      <w:numPr>
        <w:ilvl w:val="4"/>
        <w:numId w:val="1"/>
      </w:numPr>
      <w:jc w:val="center"/>
      <w:outlineLvl w:val="4"/>
    </w:pPr>
    <w:rPr>
      <w:b/>
      <w:bCs/>
      <w:sz w:val="28"/>
      <w:szCs w:val="20"/>
    </w:rPr>
  </w:style>
  <w:style w:styleId="style15" w:type="character">
    <w:name w:val="Default Paragraph Font"/>
    <w:next w:val="style15"/>
    <w:rPr/>
  </w:style>
  <w:style w:styleId="style16" w:type="character">
    <w:name w:val="WW8Num1z0"/>
    <w:next w:val="style16"/>
    <w:rPr/>
  </w:style>
  <w:style w:styleId="style17" w:type="character">
    <w:name w:val="WW8Num1z1"/>
    <w:next w:val="style17"/>
    <w:rPr/>
  </w:style>
  <w:style w:styleId="style18" w:type="character">
    <w:name w:val="WW8Num1z2"/>
    <w:next w:val="style18"/>
    <w:rPr/>
  </w:style>
  <w:style w:styleId="style19" w:type="character">
    <w:name w:val="WW8Num1z3"/>
    <w:next w:val="style19"/>
    <w:rPr/>
  </w:style>
  <w:style w:styleId="style20" w:type="character">
    <w:name w:val="WW8Num1z4"/>
    <w:next w:val="style20"/>
    <w:rPr/>
  </w:style>
  <w:style w:styleId="style21" w:type="character">
    <w:name w:val="WW8Num1z5"/>
    <w:next w:val="style21"/>
    <w:rPr/>
  </w:style>
  <w:style w:styleId="style22" w:type="character">
    <w:name w:val="WW8Num1z6"/>
    <w:next w:val="style22"/>
    <w:rPr/>
  </w:style>
  <w:style w:styleId="style23" w:type="character">
    <w:name w:val="WW8Num1z7"/>
    <w:next w:val="style23"/>
    <w:rPr/>
  </w:style>
  <w:style w:styleId="style24" w:type="character">
    <w:name w:val="WW8Num1z8"/>
    <w:next w:val="style24"/>
    <w:rPr/>
  </w:style>
  <w:style w:styleId="style25" w:type="character">
    <w:name w:val="Absatz-Standardschriftart"/>
    <w:next w:val="style25"/>
    <w:rPr/>
  </w:style>
  <w:style w:styleId="style26" w:type="character">
    <w:name w:val="WW-Absatz-Standardschriftart"/>
    <w:next w:val="style26"/>
    <w:rPr/>
  </w:style>
  <w:style w:styleId="style27" w:type="character">
    <w:name w:val="WW-Absatz-Standardschriftart1"/>
    <w:next w:val="style27"/>
    <w:rPr/>
  </w:style>
  <w:style w:styleId="style28" w:type="character">
    <w:name w:val="WW-Absatz-Standardschriftart11"/>
    <w:next w:val="style28"/>
    <w:rPr/>
  </w:style>
  <w:style w:styleId="style29" w:type="character">
    <w:name w:val="WW-Absatz-Standardschriftart111"/>
    <w:next w:val="style29"/>
    <w:rPr/>
  </w:style>
  <w:style w:styleId="style30" w:type="character">
    <w:name w:val="WW-Absatz-Standardschriftart1111"/>
    <w:next w:val="style30"/>
    <w:rPr/>
  </w:style>
  <w:style w:styleId="style31" w:type="character">
    <w:name w:val="WW-Absatz-Standardschriftart11111"/>
    <w:next w:val="style31"/>
    <w:rPr/>
  </w:style>
  <w:style w:styleId="style32" w:type="character">
    <w:name w:val="WW-Absatz-Standardschriftart111111"/>
    <w:next w:val="style32"/>
    <w:rPr/>
  </w:style>
  <w:style w:styleId="style33" w:type="character">
    <w:name w:val="WW-Absatz-Standardschriftart1111111"/>
    <w:next w:val="style33"/>
    <w:rPr/>
  </w:style>
  <w:style w:styleId="style34" w:type="character">
    <w:name w:val="WW-Absatz-Standardschriftart11111111"/>
    <w:next w:val="style34"/>
    <w:rPr/>
  </w:style>
  <w:style w:styleId="style35" w:type="character">
    <w:name w:val="WW-Absatz-Standardschriftart111111111"/>
    <w:next w:val="style35"/>
    <w:rPr/>
  </w:style>
  <w:style w:styleId="style36" w:type="character">
    <w:name w:val="WW-Absatz-Standardschriftart1111111111"/>
    <w:next w:val="style36"/>
    <w:rPr/>
  </w:style>
  <w:style w:styleId="style37" w:type="character">
    <w:name w:val="WW-Absatz-Standardschriftart11111111111"/>
    <w:next w:val="style37"/>
    <w:rPr/>
  </w:style>
  <w:style w:styleId="style38" w:type="character">
    <w:name w:val="WW-Absatz-Standardschriftart111111111111"/>
    <w:next w:val="style38"/>
    <w:rPr/>
  </w:style>
  <w:style w:styleId="style39" w:type="character">
    <w:name w:val="WW-Absatz-Standardschriftart1111111111111"/>
    <w:next w:val="style39"/>
    <w:rPr/>
  </w:style>
  <w:style w:styleId="style40" w:type="character">
    <w:name w:val="WW-Absatz-Standardschriftart11111111111111"/>
    <w:next w:val="style40"/>
    <w:rPr/>
  </w:style>
  <w:style w:styleId="style41" w:type="character">
    <w:name w:val="Основной шрифт абзаца1"/>
    <w:next w:val="style41"/>
    <w:rPr/>
  </w:style>
  <w:style w:styleId="style42" w:type="character">
    <w:name w:val="Интернет-ссылка"/>
    <w:next w:val="style42"/>
    <w:rPr>
      <w:color w:val="000080"/>
      <w:u w:val="single"/>
      <w:lang w:bidi="ru-RU" w:eastAsia="ru-RU" w:val="ru-RU"/>
    </w:rPr>
  </w:style>
  <w:style w:styleId="style43" w:type="character">
    <w:name w:val="Unresolved Mention"/>
    <w:next w:val="style43"/>
    <w:rPr>
      <w:color w:val="605E5C"/>
      <w:shd w:fill="E1DFDD" w:val="clear"/>
    </w:rPr>
  </w:style>
  <w:style w:styleId="style44" w:type="character">
    <w:name w:val="Текст выноски Знак"/>
    <w:next w:val="style44"/>
    <w:rPr>
      <w:rFonts w:ascii="Segoe UI" w:cs="Segoe UI" w:hAnsi="Segoe UI"/>
      <w:sz w:val="18"/>
      <w:szCs w:val="18"/>
      <w:lang w:eastAsia="ar-SA"/>
    </w:rPr>
  </w:style>
  <w:style w:styleId="style45" w:type="character">
    <w:name w:val="Символ нумерации"/>
    <w:next w:val="style45"/>
    <w:rPr>
      <w:sz w:val="21"/>
      <w:szCs w:val="21"/>
    </w:rPr>
  </w:style>
  <w:style w:styleId="style46" w:type="character">
    <w:name w:val="ListLabel 1"/>
    <w:next w:val="style46"/>
    <w:rPr>
      <w:sz w:val="21"/>
      <w:szCs w:val="21"/>
    </w:rPr>
  </w:style>
  <w:style w:styleId="style47" w:type="character">
    <w:name w:val="ListLabel 2"/>
    <w:next w:val="style47"/>
    <w:rPr>
      <w:sz w:val="21"/>
      <w:szCs w:val="21"/>
    </w:rPr>
  </w:style>
  <w:style w:styleId="style48" w:type="character">
    <w:name w:val="ListLabel 3"/>
    <w:next w:val="style48"/>
    <w:rPr>
      <w:sz w:val="21"/>
      <w:szCs w:val="21"/>
    </w:rPr>
  </w:style>
  <w:style w:styleId="style49" w:type="paragraph">
    <w:name w:val="Заголовок"/>
    <w:basedOn w:val="style0"/>
    <w:next w:val="style50"/>
    <w:pPr>
      <w:keepNext/>
      <w:spacing w:after="120" w:before="240"/>
    </w:pPr>
    <w:rPr>
      <w:rFonts w:ascii="Arial" w:cs="Mangal" w:eastAsia="Microsoft YaHei" w:hAnsi="Arial"/>
      <w:sz w:val="28"/>
      <w:szCs w:val="28"/>
    </w:rPr>
  </w:style>
  <w:style w:styleId="style50" w:type="paragraph">
    <w:name w:val="Основной текст"/>
    <w:basedOn w:val="style0"/>
    <w:next w:val="style50"/>
    <w:pPr>
      <w:spacing w:after="120" w:before="0"/>
      <w:jc w:val="both"/>
    </w:pPr>
    <w:rPr>
      <w:sz w:val="28"/>
    </w:rPr>
  </w:style>
  <w:style w:styleId="style51" w:type="paragraph">
    <w:name w:val="Список"/>
    <w:basedOn w:val="style50"/>
    <w:next w:val="style51"/>
    <w:pPr/>
    <w:rPr>
      <w:rFonts w:cs="Tahoma"/>
    </w:rPr>
  </w:style>
  <w:style w:styleId="style52" w:type="paragraph">
    <w:name w:val="Название"/>
    <w:basedOn w:val="style0"/>
    <w:next w:val="style52"/>
    <w:pPr>
      <w:suppressLineNumbers/>
      <w:spacing w:after="120" w:before="120"/>
    </w:pPr>
    <w:rPr>
      <w:rFonts w:cs="Tahoma"/>
      <w:i/>
      <w:iCs/>
      <w:sz w:val="24"/>
      <w:szCs w:val="24"/>
    </w:rPr>
  </w:style>
  <w:style w:styleId="style53" w:type="paragraph">
    <w:name w:val="Указатель"/>
    <w:basedOn w:val="style0"/>
    <w:next w:val="style53"/>
    <w:pPr>
      <w:suppressLineNumbers/>
    </w:pPr>
    <w:rPr>
      <w:rFonts w:cs="Mangal"/>
    </w:rPr>
  </w:style>
  <w:style w:styleId="style54" w:type="paragraph">
    <w:name w:val="Заголовок1"/>
    <w:basedOn w:val="style0"/>
    <w:next w:val="style54"/>
    <w:pPr>
      <w:keepNext/>
      <w:spacing w:after="120" w:before="240"/>
    </w:pPr>
    <w:rPr>
      <w:rFonts w:ascii="Arial" w:cs="Tahoma" w:eastAsia="MS Mincho" w:hAnsi="Arial"/>
      <w:sz w:val="28"/>
      <w:szCs w:val="28"/>
    </w:rPr>
  </w:style>
  <w:style w:styleId="style55" w:type="paragraph">
    <w:name w:val="Указатель1"/>
    <w:basedOn w:val="style0"/>
    <w:next w:val="style55"/>
    <w:pPr>
      <w:suppressLineNumbers/>
    </w:pPr>
    <w:rPr>
      <w:rFonts w:cs="Tahoma"/>
    </w:rPr>
  </w:style>
  <w:style w:styleId="style56" w:type="paragraph">
    <w:name w:val="Основной текст 21"/>
    <w:basedOn w:val="style0"/>
    <w:next w:val="style56"/>
    <w:pPr/>
    <w:rPr>
      <w:sz w:val="28"/>
    </w:rPr>
  </w:style>
  <w:style w:styleId="style57" w:type="paragraph">
    <w:name w:val="Содержимое таблицы"/>
    <w:basedOn w:val="style0"/>
    <w:next w:val="style57"/>
    <w:pPr>
      <w:suppressLineNumbers/>
    </w:pPr>
    <w:rPr/>
  </w:style>
  <w:style w:styleId="style58" w:type="paragraph">
    <w:name w:val="Заголовок таблицы"/>
    <w:basedOn w:val="style57"/>
    <w:next w:val="style58"/>
    <w:pPr>
      <w:suppressLineNumbers/>
      <w:jc w:val="center"/>
    </w:pPr>
    <w:rPr>
      <w:b/>
      <w:bCs/>
    </w:rPr>
  </w:style>
  <w:style w:styleId="style59" w:type="paragraph">
    <w:name w:val="Balloon Text"/>
    <w:basedOn w:val="style0"/>
    <w:next w:val="style59"/>
    <w:pPr/>
    <w:rPr>
      <w:rFonts w:ascii="Segoe UI" w:cs="Segoe UI" w:hAnsi="Segoe UI"/>
      <w:sz w:val="18"/>
      <w:szCs w:val="18"/>
    </w:rPr>
  </w:style>
  <w:style w:styleId="style60" w:type="paragraph">
    <w:name w:val="ConsPlusNormal"/>
    <w:next w:val="style60"/>
    <w:pPr>
      <w:widowControl w:val="false"/>
      <w:tabs>
        <w:tab w:leader="none" w:pos="708" w:val="left"/>
      </w:tabs>
      <w:suppressAutoHyphens w:val="true"/>
    </w:pPr>
    <w:rPr>
      <w:rFonts w:ascii="Calibri" w:cs="Calibri" w:eastAsia="Times New Roman" w:hAnsi="Calibri"/>
      <w:color w:val="00000A"/>
      <w:sz w:val="22"/>
      <w:szCs w:val="20"/>
      <w:lang w:bidi="ar-SA" w:eastAsia="ru-RU" w:val="ru-RU"/>
    </w:rPr>
  </w:style>
  <w:style w:styleId="style61" w:type="paragraph">
    <w:name w:val=".HEADERTEXT"/>
    <w:next w:val="style61"/>
    <w:pPr>
      <w:widowControl w:val="false"/>
      <w:tabs>
        <w:tab w:leader="none" w:pos="708" w:val="left"/>
      </w:tabs>
      <w:suppressAutoHyphens w:val="true"/>
    </w:pPr>
    <w:rPr>
      <w:rFonts w:ascii="Arial" w:cs="Arial" w:eastAsia="Times New Roman" w:hAnsi="Arial"/>
      <w:color w:val="2B4279"/>
      <w:sz w:val="20"/>
      <w:szCs w:val="20"/>
      <w:lang w:bidi="ar-SA" w:eastAsia="ru-RU" w:val="ru-RU"/>
    </w:rPr>
  </w:style>
  <w:style w:styleId="style62" w:type="paragraph">
    <w:name w:val=".FORMATTEXT"/>
    <w:next w:val="style62"/>
    <w:pPr>
      <w:widowControl w:val="false"/>
      <w:tabs>
        <w:tab w:leader="none" w:pos="708" w:val="left"/>
      </w:tabs>
      <w:suppressAutoHyphens w:val="true"/>
    </w:pPr>
    <w:rPr>
      <w:rFonts w:ascii="Arial" w:cs="Arial" w:eastAsia="Times New Roman" w:hAnsi="Arial"/>
      <w:color w:val="00000A"/>
      <w:sz w:val="20"/>
      <w:szCs w:val="20"/>
      <w:lang w:bidi="ar-SA" w:eastAsia="ru-RU"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kodeks://link/d?nd=551031834&amp;point=mark=000000000000000000000000000000000000000000000000007DA0K6" TargetMode="External"/><Relationship Id="rId3" Type="http://schemas.openxmlformats.org/officeDocument/2006/relationships/hyperlink" Target="kodeks://link/d?nd=551031834&amp;point=mark=000000000000000000000000000000000000000000000000007DC0K7" TargetMode="External"/><Relationship Id="rId4" Type="http://schemas.openxmlformats.org/officeDocument/2006/relationships/hyperlink" Target="kodeks://link/d?nd=901711591&amp;point=mark=000000000000000000000000000000000000000000000000008QG0M2" TargetMode="External"/><Relationship Id="rId5" Type="http://schemas.openxmlformats.org/officeDocument/2006/relationships/hyperlink" Target="kodeks://link/d?nd=551031834&amp;point=mark=000000000000000000000000000000000000000000000000007D60K4" TargetMode="External"/><Relationship Id="rId6" Type="http://schemas.openxmlformats.org/officeDocument/2006/relationships/hyperlink" Target="kodeks://link/d?nd=551031834&amp;point=mark=000000000000000000000000000000000000000000000000007DI0K8" TargetMode="External"/><Relationship Id="rId7" Type="http://schemas.openxmlformats.org/officeDocument/2006/relationships/hyperlink" Target="kodeks://link/d?nd=551031834&amp;point=mark=000000000000000000000000000000000000000000000000007DI0K7" TargetMode="External"/><Relationship Id="rId8" Type="http://schemas.openxmlformats.org/officeDocument/2006/relationships/numbering" Target="numbering.xml"/><Relationship Id="rId9"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70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2019-04-04T13:26:00.00Z</dcterms:created>
  <dc:creator>Стрельникова Л.В.</dc:creator>
  <cp:lastModifiedBy>Стрельникова Л.В.</cp:lastModifiedBy>
  <cp:lastPrinted>2019-04-05T09:17:00.00Z</cp:lastPrinted>
  <dcterms:modified xsi:type="dcterms:W3CDTF">2019-04-05T09:59:00.00Z</dcterms:modified>
  <cp:revision>5</cp:revision>
  <dc:title>Депутату Самарской</dc:title>
</cp:coreProperties>
</file>