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92" w:lineRule="auto"/>
        <w:ind w:hanging="0" w:left="0" w:right="5387"/>
        <w:jc w:val="center"/>
      </w:pPr>
      <w:r>
        <w:rPr/>
      </w:r>
    </w:p>
    <w:p>
      <w:pPr>
        <w:pStyle w:val="style0"/>
        <w:spacing w:line="192" w:lineRule="auto"/>
        <w:ind w:hanging="0" w:left="0" w:right="5387"/>
        <w:jc w:val="center"/>
      </w:pPr>
      <w:r>
        <w:rPr/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bCs/>
          <w:caps/>
          <w:sz w:val="32"/>
          <w:szCs w:val="32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bCs/>
          <w:sz w:val="32"/>
          <w:szCs w:val="32"/>
        </w:rPr>
        <w:t xml:space="preserve">сельского поселения </w:t>
      </w:r>
      <w:r>
        <w:rPr>
          <w:rFonts w:ascii="Book Antiqua" w:cs="Book Antiqua" w:hAnsi="Book Antiqua"/>
          <w:b/>
          <w:caps/>
          <w:sz w:val="32"/>
          <w:szCs w:val="32"/>
        </w:rPr>
        <w:t>красная поляна</w:t>
      </w:r>
    </w:p>
    <w:p>
      <w:pPr>
        <w:pStyle w:val="style18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i w:val="false"/>
          <w:sz w:val="28"/>
          <w:szCs w:val="28"/>
        </w:rPr>
        <w:t>Муниципального района</w:t>
      </w:r>
    </w:p>
    <w:p>
      <w:pPr>
        <w:pStyle w:val="style18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i w:val="false"/>
          <w:sz w:val="28"/>
          <w:szCs w:val="28"/>
        </w:rPr>
        <w:t>Пестравский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Arial" w:cs="Arial" w:hAnsi="Arial"/>
          <w:b/>
          <w:sz w:val="28"/>
          <w:szCs w:val="28"/>
        </w:rPr>
        <w:t>Самарской области</w:t>
      </w:r>
    </w:p>
    <w:p>
      <w:pPr>
        <w:pStyle w:val="style0"/>
        <w:ind w:hanging="0" w:left="0" w:right="5386"/>
        <w:jc w:val="left"/>
      </w:pPr>
      <w:r>
        <w:rPr>
          <w:rFonts w:ascii="Arial" w:cs="Arial" w:hAnsi="Arial"/>
          <w:sz w:val="18"/>
          <w:szCs w:val="18"/>
        </w:rPr>
        <w:t>446171, с. Красная Поляна, ул.Советская, 2а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Телефон</w:t>
      </w:r>
      <w:r>
        <w:rPr>
          <w:rFonts w:ascii="Arial" w:cs="Arial" w:hAnsi="Arial"/>
          <w:sz w:val="20"/>
          <w:szCs w:val="20"/>
        </w:rPr>
        <w:t xml:space="preserve">   8-846-74-34-1-45                                                                                                          </w:t>
      </w:r>
    </w:p>
    <w:p>
      <w:pPr>
        <w:pStyle w:val="style0"/>
        <w:ind w:hanging="0" w:left="0" w:right="-273"/>
        <w:jc w:val="left"/>
      </w:pPr>
      <w:r>
        <w:rPr>
          <w:rFonts w:ascii="Arial" w:cs="Arial" w:eastAsia="Arial" w:hAnsi="Arial"/>
          <w:b/>
          <w:sz w:val="20"/>
          <w:szCs w:val="20"/>
        </w:rPr>
        <w:t xml:space="preserve">                </w:t>
      </w: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</w:t>
      </w:r>
    </w:p>
    <w:p>
      <w:pPr>
        <w:pStyle w:val="style0"/>
        <w:ind w:hanging="0" w:left="0" w:right="-273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№ </w:t>
      </w:r>
      <w:r>
        <w:rPr>
          <w:rFonts w:ascii="Times New Roman" w:cs="Times New Roman" w:hAnsi="Times New Roman"/>
          <w:sz w:val="24"/>
          <w:szCs w:val="24"/>
        </w:rPr>
        <w:t xml:space="preserve">14  от  « 15»  мая 2018 г.     </w:t>
      </w:r>
    </w:p>
    <w:p>
      <w:pPr>
        <w:pStyle w:val="style0"/>
        <w:ind w:hanging="0" w:left="0" w:right="-273"/>
        <w:jc w:val="left"/>
      </w:pPr>
      <w:r>
        <w:rPr>
          <w:rFonts w:ascii="Times New Roman" w:cs="Times New Roman" w:hAnsi="Times New Roman"/>
          <w:b/>
          <w:bCs/>
          <w:sz w:val="24"/>
          <w:szCs w:val="24"/>
        </w:rPr>
        <w:t>«О подготовке документации  по планировке территории»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Рассмотрев обращение АО «Самаранефтегаз» о принятии решения по подготовке документации по планировке территории для строительства объекта АО «Самаранефтегаз»: </w:t>
      </w:r>
      <w:r>
        <w:rPr>
          <w:rFonts w:ascii="Times New Roman" w:cs="Times New Roman" w:hAnsi="Times New Roman"/>
          <w:b/>
          <w:sz w:val="24"/>
          <w:szCs w:val="24"/>
        </w:rPr>
        <w:t>«Сбор нефти и газа со скважин №№ 22,25 Падовского месторождения»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, и на основании Градостроительного кодекса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Красная Поляна муниципального района Пестравский Самарской области, администрация сельского поселения Красная Поляна Самарской области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ПОСТАНОВЛЯЕТ:</w:t>
      </w:r>
    </w:p>
    <w:p>
      <w:pPr>
        <w:pStyle w:val="style22"/>
        <w:spacing w:after="0" w:before="0"/>
        <w:ind w:hanging="0" w:left="0" w:right="0"/>
        <w:jc w:val="both"/>
      </w:pPr>
      <w:r>
        <w:rPr/>
      </w:r>
    </w:p>
    <w:p>
      <w:pPr>
        <w:pStyle w:val="style22"/>
        <w:spacing w:after="0" w:before="0"/>
        <w:ind w:hanging="0" w:left="0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1     Разрешить ООО «Самара НИПИ нефть» подготовку документации по планировке территории для           строительства объекта АО «Самаранефтегаз»: </w:t>
      </w:r>
      <w:r>
        <w:rPr>
          <w:rFonts w:ascii="Times New Roman" w:cs="Times New Roman" w:hAnsi="Times New Roman"/>
          <w:b/>
          <w:sz w:val="24"/>
          <w:szCs w:val="24"/>
        </w:rPr>
        <w:t>«Сбор нефти и газа со скважин №№ 22,25   Падовского месторождения»</w:t>
      </w:r>
      <w:r>
        <w:rPr>
          <w:rFonts w:ascii="Times New Roman" w:cs="Times New Roman" w:hAnsi="Times New Roman"/>
          <w:sz w:val="24"/>
          <w:szCs w:val="24"/>
        </w:rPr>
        <w:t xml:space="preserve"> в границах сельского поселения Красная Поляна   муниципального района Пестравский Самарской области.</w:t>
      </w:r>
    </w:p>
    <w:p>
      <w:pPr>
        <w:pStyle w:val="style22"/>
        <w:spacing w:after="0" w:before="0"/>
        <w:ind w:hanging="0" w:left="0" w:right="0"/>
        <w:jc w:val="left"/>
      </w:pPr>
      <w:r>
        <w:rPr>
          <w:rFonts w:ascii="Times New Roman" w:cs="Times New Roman" w:hAnsi="Times New Roman"/>
          <w:sz w:val="24"/>
          <w:szCs w:val="24"/>
        </w:rPr>
        <w:t>2.    Опубликовать настоящее Постановление в бюллетене «Официальный вестник сельского поселения Красная Поляна» и разместить на сайте сельского поселения Красная Поляна в сети «Интернет».</w:t>
      </w:r>
    </w:p>
    <w:p>
      <w:pPr>
        <w:pStyle w:val="style22"/>
        <w:spacing w:after="0" w:before="0"/>
        <w:ind w:hanging="0" w:left="0" w:right="0"/>
        <w:jc w:val="left"/>
      </w:pPr>
      <w:r>
        <w:rPr>
          <w:rFonts w:ascii="Times New Roman" w:cs="Times New Roman" w:hAnsi="Times New Roman"/>
          <w:sz w:val="24"/>
          <w:szCs w:val="24"/>
        </w:rPr>
        <w:t>3.    Контроль над выполнением настоящего Постановления оставляю за собой.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Глава сельского поселения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Красная Поляна</w:t>
        <w:tab/>
        <w:tab/>
        <w:tab/>
        <w:tab/>
        <w:tab/>
        <w:tab/>
        <w:tab/>
        <w:tab/>
        <w:t xml:space="preserve">    Глазков В.Н.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2017-05-05T06:49:00.00Z</dcterms:created>
  <dc:creator>DNS</dc:creator>
  <cp:lastModifiedBy>a.borisov</cp:lastModifiedBy>
  <cp:lastPrinted>2017-09-26T13:34:47.10Z</cp:lastPrinted>
  <dcterms:modified xsi:type="dcterms:W3CDTF">2017-09-26T09:22:00.00Z</dcterms:modified>
  <cp:revision>6</cp:revision>
</cp:coreProperties>
</file>